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EB" w:rsidRPr="008543EB" w:rsidRDefault="008543EB" w:rsidP="008543EB">
      <w:pPr>
        <w:spacing w:line="240" w:lineRule="auto"/>
        <w:jc w:val="right"/>
        <w:rPr>
          <w:rFonts w:ascii="Times New Roman" w:hAnsi="Times New Roman" w:cs="Times New Roman"/>
          <w:sz w:val="24"/>
          <w:szCs w:val="24"/>
          <w:lang w:val="en-US"/>
        </w:rPr>
      </w:pPr>
      <w:r w:rsidRPr="008543EB">
        <w:rPr>
          <w:rFonts w:ascii="Times New Roman" w:hAnsi="Times New Roman" w:cs="Times New Roman"/>
          <w:sz w:val="24"/>
          <w:szCs w:val="24"/>
          <w:lang w:val="en-US"/>
        </w:rPr>
        <w:t>Annex 26</w:t>
      </w:r>
    </w:p>
    <w:p w:rsidR="008543EB" w:rsidRPr="008543EB" w:rsidRDefault="008543EB" w:rsidP="008543EB">
      <w:pPr>
        <w:spacing w:line="240" w:lineRule="auto"/>
        <w:jc w:val="right"/>
        <w:rPr>
          <w:rFonts w:ascii="Times New Roman" w:hAnsi="Times New Roman" w:cs="Times New Roman"/>
          <w:sz w:val="24"/>
          <w:szCs w:val="24"/>
          <w:lang w:val="en-US"/>
        </w:rPr>
      </w:pPr>
      <w:r w:rsidRPr="008543EB">
        <w:rPr>
          <w:rFonts w:ascii="Times New Roman" w:hAnsi="Times New Roman" w:cs="Times New Roman"/>
          <w:sz w:val="24"/>
          <w:szCs w:val="24"/>
          <w:lang w:val="en-US"/>
        </w:rPr>
        <w:t>to the order of the Ministry of Health</w:t>
      </w:r>
    </w:p>
    <w:p w:rsidR="008543EB" w:rsidRPr="008543EB" w:rsidRDefault="009A2880" w:rsidP="008543EB">
      <w:pPr>
        <w:spacing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of the Kyrgyz Republic from " </w:t>
      </w:r>
      <w:r w:rsidR="008543EB" w:rsidRPr="008543EB">
        <w:rPr>
          <w:rFonts w:ascii="Times New Roman" w:hAnsi="Times New Roman" w:cs="Times New Roman"/>
          <w:sz w:val="24"/>
          <w:szCs w:val="24"/>
          <w:lang w:val="en-US"/>
        </w:rPr>
        <w:t>04 " 09 2018</w:t>
      </w:r>
    </w:p>
    <w:p w:rsidR="006C34B8" w:rsidRPr="009A2880" w:rsidRDefault="008543EB" w:rsidP="008543EB">
      <w:pPr>
        <w:spacing w:line="240" w:lineRule="auto"/>
        <w:jc w:val="right"/>
        <w:rPr>
          <w:rFonts w:ascii="Times New Roman" w:hAnsi="Times New Roman" w:cs="Times New Roman"/>
          <w:sz w:val="24"/>
          <w:szCs w:val="24"/>
          <w:lang w:val="en-US"/>
        </w:rPr>
      </w:pPr>
      <w:r w:rsidRPr="009A2880">
        <w:rPr>
          <w:rFonts w:ascii="Times New Roman" w:hAnsi="Times New Roman" w:cs="Times New Roman"/>
          <w:sz w:val="24"/>
          <w:szCs w:val="24"/>
          <w:lang w:val="en-US"/>
        </w:rPr>
        <w:t>№ 630</w:t>
      </w:r>
    </w:p>
    <w:p w:rsidR="002F59F0" w:rsidRPr="009A2880" w:rsidRDefault="002F59F0" w:rsidP="008543EB">
      <w:pPr>
        <w:spacing w:line="240" w:lineRule="auto"/>
        <w:jc w:val="right"/>
        <w:rPr>
          <w:rFonts w:ascii="Times New Roman" w:hAnsi="Times New Roman" w:cs="Times New Roman"/>
          <w:sz w:val="24"/>
          <w:szCs w:val="24"/>
          <w:lang w:val="en-US"/>
        </w:rPr>
      </w:pPr>
    </w:p>
    <w:p w:rsidR="002F59F0" w:rsidRPr="009A2880" w:rsidRDefault="002F59F0" w:rsidP="002F59F0">
      <w:pPr>
        <w:spacing w:line="240" w:lineRule="auto"/>
        <w:jc w:val="center"/>
        <w:rPr>
          <w:rFonts w:ascii="Times New Roman" w:hAnsi="Times New Roman" w:cs="Times New Roman"/>
          <w:sz w:val="24"/>
          <w:szCs w:val="24"/>
          <w:lang w:val="en-US"/>
        </w:rPr>
      </w:pPr>
      <w:r w:rsidRPr="002F59F0">
        <w:rPr>
          <w:rFonts w:ascii="Times New Roman" w:hAnsi="Times New Roman" w:cs="Times New Roman"/>
          <w:sz w:val="24"/>
          <w:szCs w:val="24"/>
          <w:lang w:val="en-US"/>
        </w:rPr>
        <w:t>CATALOG</w:t>
      </w:r>
      <w:r w:rsidR="00101543">
        <w:rPr>
          <w:rFonts w:ascii="Times New Roman" w:hAnsi="Times New Roman" w:cs="Times New Roman"/>
          <w:sz w:val="24"/>
          <w:szCs w:val="24"/>
          <w:lang w:val="en-US"/>
        </w:rPr>
        <w:t xml:space="preserve">UE </w:t>
      </w:r>
      <w:r w:rsidRPr="002F59F0">
        <w:rPr>
          <w:rFonts w:ascii="Times New Roman" w:hAnsi="Times New Roman" w:cs="Times New Roman"/>
          <w:sz w:val="24"/>
          <w:szCs w:val="24"/>
          <w:lang w:val="en-US"/>
        </w:rPr>
        <w:t xml:space="preserve"> OF COMPETENCIES</w:t>
      </w:r>
    </w:p>
    <w:p w:rsidR="009A2880" w:rsidRDefault="002F59F0" w:rsidP="002F59F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w:t>
      </w:r>
      <w:r w:rsidR="009A2880">
        <w:rPr>
          <w:rFonts w:ascii="Times New Roman" w:hAnsi="Times New Roman" w:cs="Times New Roman"/>
          <w:sz w:val="24"/>
          <w:szCs w:val="24"/>
          <w:lang w:val="en-US"/>
        </w:rPr>
        <w:t xml:space="preserve"> the specialty “</w:t>
      </w:r>
      <w:r w:rsidRPr="002F59F0">
        <w:rPr>
          <w:rFonts w:ascii="Times New Roman" w:hAnsi="Times New Roman" w:cs="Times New Roman"/>
          <w:sz w:val="24"/>
          <w:szCs w:val="24"/>
          <w:lang w:val="en-US"/>
        </w:rPr>
        <w:t>Maxillo</w:t>
      </w:r>
      <w:r w:rsidR="00A73603" w:rsidRPr="00A73603">
        <w:rPr>
          <w:rFonts w:ascii="Times New Roman" w:hAnsi="Times New Roman" w:cs="Times New Roman"/>
          <w:sz w:val="24"/>
          <w:szCs w:val="24"/>
          <w:lang w:val="en-US"/>
        </w:rPr>
        <w:t>-</w:t>
      </w:r>
      <w:r w:rsidRPr="002F59F0">
        <w:rPr>
          <w:rFonts w:ascii="Times New Roman" w:hAnsi="Times New Roman" w:cs="Times New Roman"/>
          <w:sz w:val="24"/>
          <w:szCs w:val="24"/>
          <w:lang w:val="en-US"/>
        </w:rPr>
        <w:t>facial surge</w:t>
      </w:r>
      <w:r w:rsidR="00A73603" w:rsidRPr="00A73603">
        <w:rPr>
          <w:rFonts w:ascii="Times New Roman" w:hAnsi="Times New Roman" w:cs="Times New Roman"/>
          <w:sz w:val="24"/>
          <w:szCs w:val="24"/>
          <w:lang w:val="en-US"/>
        </w:rPr>
        <w:t>ry</w:t>
      </w:r>
      <w:r w:rsidR="009A2880">
        <w:rPr>
          <w:rFonts w:ascii="Times New Roman" w:hAnsi="Times New Roman" w:cs="Times New Roman"/>
          <w:sz w:val="24"/>
          <w:szCs w:val="24"/>
          <w:lang w:val="en-US"/>
        </w:rPr>
        <w:t>”</w:t>
      </w:r>
    </w:p>
    <w:p w:rsidR="002F59F0" w:rsidRPr="002F59F0" w:rsidRDefault="002F59F0" w:rsidP="002F59F0">
      <w:pPr>
        <w:spacing w:line="240" w:lineRule="auto"/>
        <w:jc w:val="center"/>
        <w:rPr>
          <w:rFonts w:ascii="Times New Roman" w:hAnsi="Times New Roman" w:cs="Times New Roman"/>
          <w:sz w:val="24"/>
          <w:szCs w:val="24"/>
          <w:lang w:val="en-US"/>
        </w:rPr>
      </w:pPr>
      <w:r w:rsidRPr="002F59F0">
        <w:rPr>
          <w:rFonts w:ascii="Times New Roman" w:hAnsi="Times New Roman" w:cs="Times New Roman"/>
          <w:sz w:val="24"/>
          <w:szCs w:val="24"/>
          <w:lang w:val="en-US"/>
        </w:rPr>
        <w:t xml:space="preserve"> POSTGRADUATE LEVEL</w:t>
      </w:r>
    </w:p>
    <w:p w:rsidR="002F59F0" w:rsidRPr="002F59F0" w:rsidRDefault="002F59F0" w:rsidP="002F59F0">
      <w:pPr>
        <w:spacing w:line="240" w:lineRule="auto"/>
        <w:rPr>
          <w:rFonts w:ascii="Times New Roman" w:hAnsi="Times New Roman" w:cs="Times New Roman"/>
          <w:sz w:val="24"/>
          <w:szCs w:val="24"/>
          <w:lang w:val="en-US"/>
        </w:rPr>
      </w:pPr>
    </w:p>
    <w:p w:rsidR="002F59F0" w:rsidRPr="002F59F0" w:rsidRDefault="002F59F0" w:rsidP="002F59F0">
      <w:pPr>
        <w:spacing w:line="240" w:lineRule="auto"/>
        <w:rPr>
          <w:rFonts w:ascii="Times New Roman" w:hAnsi="Times New Roman" w:cs="Times New Roman"/>
          <w:sz w:val="24"/>
          <w:szCs w:val="24"/>
          <w:lang w:val="en-US"/>
        </w:rPr>
      </w:pPr>
      <w:r w:rsidRPr="002F59F0">
        <w:rPr>
          <w:rFonts w:ascii="Times New Roman" w:hAnsi="Times New Roman" w:cs="Times New Roman"/>
          <w:sz w:val="24"/>
          <w:szCs w:val="24"/>
          <w:lang w:val="en-US"/>
        </w:rPr>
        <w:t xml:space="preserve">Directory of competencies (postgraduate level) in the specialty "Maxillofacial surgeon" </w:t>
      </w:r>
      <w:r w:rsidR="00101543">
        <w:rPr>
          <w:rFonts w:ascii="Times New Roman" w:hAnsi="Times New Roman" w:cs="Times New Roman"/>
          <w:sz w:val="24"/>
          <w:szCs w:val="24"/>
          <w:lang w:val="en-US"/>
        </w:rPr>
        <w:t xml:space="preserve">is </w:t>
      </w:r>
      <w:r w:rsidRPr="002F59F0">
        <w:rPr>
          <w:rFonts w:ascii="Times New Roman" w:hAnsi="Times New Roman" w:cs="Times New Roman"/>
          <w:sz w:val="24"/>
          <w:szCs w:val="24"/>
          <w:lang w:val="en-US"/>
        </w:rPr>
        <w:t>developed by a working group consisting of: Toktosunova A. T., Urgunalieva B. K., Tazhibaeva A. Yu.</w:t>
      </w:r>
    </w:p>
    <w:p w:rsidR="00F76524" w:rsidRDefault="00101543" w:rsidP="002F59F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competence catalog is </w:t>
      </w:r>
      <w:r w:rsidR="002F59F0" w:rsidRPr="002F59F0">
        <w:rPr>
          <w:rFonts w:ascii="Times New Roman" w:hAnsi="Times New Roman" w:cs="Times New Roman"/>
          <w:sz w:val="24"/>
          <w:szCs w:val="24"/>
          <w:lang w:val="en-US"/>
        </w:rPr>
        <w:t xml:space="preserve"> reviewed by the Head of the Department of</w:t>
      </w:r>
      <w:bookmarkStart w:id="0" w:name="_GoBack"/>
      <w:bookmarkEnd w:id="0"/>
      <w:r w:rsidR="002F59F0" w:rsidRPr="002F59F0">
        <w:rPr>
          <w:rFonts w:ascii="Times New Roman" w:hAnsi="Times New Roman" w:cs="Times New Roman"/>
          <w:sz w:val="24"/>
          <w:szCs w:val="24"/>
          <w:lang w:val="en-US"/>
        </w:rPr>
        <w:t xml:space="preserve"> Pediatric Dentistry of the B. N. Yeltsin KRSU, MD., Professor I. M. Yuldashev and MD., Professor Kuttubayeva K. B.-Head of the Department of Therapeutic Dentis</w:t>
      </w:r>
      <w:r w:rsidR="002F59F0">
        <w:rPr>
          <w:rFonts w:ascii="Times New Roman" w:hAnsi="Times New Roman" w:cs="Times New Roman"/>
          <w:sz w:val="24"/>
          <w:szCs w:val="24"/>
          <w:lang w:val="en-US"/>
        </w:rPr>
        <w:t>try of the I. K. Akhunbayev KSMA</w:t>
      </w:r>
    </w:p>
    <w:p w:rsidR="00F76524" w:rsidRDefault="00F76524" w:rsidP="00F76524">
      <w:pPr>
        <w:spacing w:line="240" w:lineRule="auto"/>
        <w:rPr>
          <w:rFonts w:ascii="Times New Roman" w:hAnsi="Times New Roman" w:cs="Times New Roman"/>
          <w:sz w:val="24"/>
          <w:szCs w:val="24"/>
          <w:lang w:val="en-US"/>
        </w:rPr>
      </w:pP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CONTENTS EXPLANATORY NOTE</w:t>
      </w:r>
    </w:p>
    <w:p w:rsidR="00F76524" w:rsidRPr="00F76524" w:rsidRDefault="00F76524" w:rsidP="00F7652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CHAPTER 1. GENERAL PROVISIONS</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1.1. Definition of the concepts of maxillofacial surgery and "maxillofacial surgeon".</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1.2. Basic principles of medical practice of the maxillofacial surgeon</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1.3. Purpose of the document</w:t>
      </w:r>
    </w:p>
    <w:p w:rsidR="002F59F0"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1.4. Users of the document</w:t>
      </w:r>
      <w:r w:rsidR="002F59F0" w:rsidRPr="002F59F0">
        <w:rPr>
          <w:rFonts w:ascii="Times New Roman" w:hAnsi="Times New Roman" w:cs="Times New Roman"/>
          <w:sz w:val="24"/>
          <w:szCs w:val="24"/>
          <w:lang w:val="en-US"/>
        </w:rPr>
        <w:t>.</w:t>
      </w:r>
    </w:p>
    <w:p w:rsidR="00F76524" w:rsidRPr="00F76524" w:rsidRDefault="00F76524" w:rsidP="00F7652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CHAPTER 2. GENERAL TASKS</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2.1. Maxillofacial surgeon, as a medical specialist/expert</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2.2. Communication skills</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2.3. Skills of working in cooperation (in a team)</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2.4. Management skills (manager)</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2.5. Health promotion and healthy lifestyle promotion skills</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2.6. Research Scientist</w:t>
      </w:r>
    </w:p>
    <w:p w:rsid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2.7. Knowledge in the field of professional ethics</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CHAPTER 3. SPE</w:t>
      </w:r>
      <w:r>
        <w:rPr>
          <w:rFonts w:ascii="Times New Roman" w:hAnsi="Times New Roman" w:cs="Times New Roman"/>
          <w:sz w:val="24"/>
          <w:szCs w:val="24"/>
          <w:lang w:val="en-US"/>
        </w:rPr>
        <w:t>CIAL TASKS</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3.1. Common symptoms and syndromes (List 1)</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lastRenderedPageBreak/>
        <w:t>3.2. Common Diseases and conditions (List 2)</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3.3. General problems (List 3)</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3.4. Medical manipulations (List 4)</w:t>
      </w:r>
    </w:p>
    <w:p w:rsid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3.5. Emergency conditions (List 5) References</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Explanatory note</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Currently, the Kyrgyz Republic is actively implementing health sector reforms. The system of medical education is undergoing significant changes, as one of the fundamental systems that provide practical healthcare with highly professional personnel.</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An urgent task of educational organizations within the framework of the reforms is to improve the quality of training of medical personnel. In this regard, a new catalog of competencies of the maxillofacial surgeon has been revised and developed.</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Training of a maxillofacial surgeon, in accordance with the approved order of the Ministry of Health of the Kyrgyz Republic dated 18.05.2015</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No. 248 "Strategy for the development of postgraduate and continuing medical education in the Kyr</w:t>
      </w:r>
      <w:r>
        <w:rPr>
          <w:rFonts w:ascii="Times New Roman" w:hAnsi="Times New Roman" w:cs="Times New Roman"/>
          <w:sz w:val="24"/>
          <w:szCs w:val="24"/>
          <w:lang w:val="en-US"/>
        </w:rPr>
        <w:t xml:space="preserve">gyz Republic for 2014-2020", is </w:t>
      </w:r>
      <w:r w:rsidRPr="00F76524">
        <w:rPr>
          <w:rFonts w:ascii="Times New Roman" w:hAnsi="Times New Roman" w:cs="Times New Roman"/>
          <w:sz w:val="24"/>
          <w:szCs w:val="24"/>
          <w:lang w:val="en-US"/>
        </w:rPr>
        <w:t>2 years for graduates of the Faculty of Dentistry and 3 years for graduates of the medical and Pediatric faculties.</w:t>
      </w:r>
    </w:p>
    <w:p w:rsid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When developing the document, the standards of training of general practice dentists in international educational institutions, in particular in the Russian Federation and the Republic of Belarus, were also taken into account.</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Chapter 1. General provisions</w:t>
      </w:r>
    </w:p>
    <w:p w:rsidR="00F76524" w:rsidRPr="00F76524" w:rsidRDefault="00F76524" w:rsidP="00F76524">
      <w:pPr>
        <w:spacing w:line="240" w:lineRule="auto"/>
        <w:rPr>
          <w:rFonts w:ascii="Times New Roman" w:hAnsi="Times New Roman" w:cs="Times New Roman"/>
          <w:sz w:val="24"/>
          <w:szCs w:val="24"/>
          <w:lang w:val="en-US"/>
        </w:rPr>
      </w:pP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1.1. Definition of the concepts of maxillofacial surgery and "maxillofacial surgeon".</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Maxillofacial surgery is an academic and scientific discipline that has its own subject of study, teaching, research within the framework of evidence-based medicine, clinical activities; in addition, it is a clinical specialty focused on the provision of specialized medical care.</w:t>
      </w:r>
    </w:p>
    <w:p w:rsidR="00F76524" w:rsidRPr="00F76524" w:rsidRDefault="00F76524" w:rsidP="00F76524">
      <w:pPr>
        <w:spacing w:line="240" w:lineRule="auto"/>
        <w:rPr>
          <w:rFonts w:ascii="Times New Roman" w:hAnsi="Times New Roman" w:cs="Times New Roman"/>
          <w:sz w:val="24"/>
          <w:szCs w:val="24"/>
          <w:lang w:val="en-US"/>
        </w:rPr>
      </w:pPr>
    </w:p>
    <w:p w:rsid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Clinical residency in maxillofacial surgery aims to prepare a doctor of maxillofacial surgery for independent work in specialized departments of hospitals and perform the duties of a doctor of maxillofacial surgery in a hospital. The doctor of the maxillofacial surgeon should timely identify the pathological processes of the maxillofacial region and neck, be able to diagnose diseases with high quality, conduct dynamic monitoring of the course of diseases and rehabilitation of patients. Carry out organizational measures to prevent diseases of the throat and neck. Timely refer patients to auxiliary and laboratory diagnostic methods, as well as provide emergency medical care for combined pathological conditions.</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1.2. Basic principles of medical practice of a maxillofacial surgeon</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The maxillofacial surgeon uses the following principles in his work:</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 xml:space="preserve"> Open and unrestricted access to medical care, regardless of age, gender and other characteristics of patients wi</w:t>
      </w:r>
      <w:r>
        <w:rPr>
          <w:rFonts w:ascii="Times New Roman" w:hAnsi="Times New Roman" w:cs="Times New Roman"/>
          <w:sz w:val="24"/>
          <w:szCs w:val="24"/>
          <w:lang w:val="en-US"/>
        </w:rPr>
        <w:t>th maxillofacial pathology (MFS</w:t>
      </w:r>
      <w:r w:rsidRPr="00F76524">
        <w:rPr>
          <w:rFonts w:ascii="Times New Roman" w:hAnsi="Times New Roman" w:cs="Times New Roman"/>
          <w:sz w:val="24"/>
          <w:szCs w:val="24"/>
          <w:lang w:val="en-US"/>
        </w:rPr>
        <w:t>);</w:t>
      </w:r>
    </w:p>
    <w:p w:rsidR="00F76524" w:rsidRPr="00F76524" w:rsidRDefault="00F76524" w:rsidP="00F7652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76524">
        <w:rPr>
          <w:rFonts w:ascii="Times New Roman" w:hAnsi="Times New Roman" w:cs="Times New Roman"/>
          <w:sz w:val="24"/>
          <w:szCs w:val="24"/>
          <w:lang w:val="en-US"/>
        </w:rPr>
        <w:t>Simultaneous treatment of both acute and chronic diseases;</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lastRenderedPageBreak/>
        <w:t xml:space="preserve"> </w:t>
      </w:r>
    </w:p>
    <w:p w:rsidR="00F76524" w:rsidRPr="00F76524" w:rsidRDefault="00F76524" w:rsidP="00F7652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76524">
        <w:rPr>
          <w:rFonts w:ascii="Times New Roman" w:hAnsi="Times New Roman" w:cs="Times New Roman"/>
          <w:sz w:val="24"/>
          <w:szCs w:val="24"/>
          <w:lang w:val="en-US"/>
        </w:rPr>
        <w:t xml:space="preserve"> Preventive focus of care;</w:t>
      </w:r>
    </w:p>
    <w:p w:rsidR="00F76524" w:rsidRPr="00F76524" w:rsidRDefault="00F76524" w:rsidP="00F7652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76524">
        <w:rPr>
          <w:rFonts w:ascii="Times New Roman" w:hAnsi="Times New Roman" w:cs="Times New Roman"/>
          <w:sz w:val="24"/>
          <w:szCs w:val="24"/>
          <w:lang w:val="en-US"/>
        </w:rPr>
        <w:t xml:space="preserve"> Duration and continuity of care based on the needs of each patient;</w:t>
      </w:r>
    </w:p>
    <w:p w:rsidR="00F76524" w:rsidRPr="00F76524" w:rsidRDefault="00F76524" w:rsidP="00F7652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F76524">
        <w:rPr>
          <w:rFonts w:ascii="Times New Roman" w:hAnsi="Times New Roman" w:cs="Times New Roman"/>
          <w:sz w:val="24"/>
          <w:szCs w:val="24"/>
          <w:lang w:val="en-US"/>
        </w:rPr>
        <w:t xml:space="preserve"> Coordination of medical care for patients;</w:t>
      </w:r>
    </w:p>
    <w:p w:rsidR="00F76524" w:rsidRPr="00F76524" w:rsidRDefault="00F76524" w:rsidP="00F7652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F76524">
        <w:rPr>
          <w:rFonts w:ascii="Times New Roman" w:hAnsi="Times New Roman" w:cs="Times New Roman"/>
          <w:sz w:val="24"/>
          <w:szCs w:val="24"/>
          <w:lang w:val="en-US"/>
        </w:rPr>
        <w:t>The principle of economic efficiency and expediency of assistance;</w:t>
      </w:r>
    </w:p>
    <w:p w:rsidR="00F76524" w:rsidRPr="00F76524" w:rsidRDefault="00F76524" w:rsidP="00F7652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76524">
        <w:rPr>
          <w:rFonts w:ascii="Times New Roman" w:hAnsi="Times New Roman" w:cs="Times New Roman"/>
          <w:sz w:val="24"/>
          <w:szCs w:val="24"/>
          <w:lang w:val="en-US"/>
        </w:rPr>
        <w:t xml:space="preserve"> Holistic approach and assistance in the context of the family and society;</w:t>
      </w:r>
    </w:p>
    <w:p w:rsidR="00F76524" w:rsidRDefault="00F76524" w:rsidP="00F7652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76524">
        <w:rPr>
          <w:rFonts w:ascii="Times New Roman" w:hAnsi="Times New Roman" w:cs="Times New Roman"/>
          <w:sz w:val="24"/>
          <w:szCs w:val="24"/>
          <w:lang w:val="en-US"/>
        </w:rPr>
        <w:t xml:space="preserve"> Respect for the patients ' right to self-determination and take into account the views of their family members.</w:t>
      </w:r>
    </w:p>
    <w:p w:rsidR="00F76524" w:rsidRPr="00F76524" w:rsidRDefault="00F76524" w:rsidP="00F7652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1.3. Purpose of the document</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This List of competencies should become part of the regulations for postgraduate training and, therefore, valid for all postgraduate training programs in the specialty "maxillofacial surgeon".</w:t>
      </w:r>
    </w:p>
    <w:p w:rsidR="00F76524" w:rsidRPr="00F76524" w:rsidRDefault="00F76524" w:rsidP="00F7652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Based on this Catalogue:</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The purpose and content of postgraduate training of a maxillofacial surgeon are determined:;</w:t>
      </w:r>
    </w:p>
    <w:p w:rsidR="00F76524" w:rsidRPr="00F76524" w:rsidRDefault="00F76524" w:rsidP="00F7652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T</w:t>
      </w:r>
      <w:r w:rsidRPr="00F76524">
        <w:rPr>
          <w:rFonts w:ascii="Times New Roman" w:hAnsi="Times New Roman" w:cs="Times New Roman"/>
          <w:sz w:val="24"/>
          <w:szCs w:val="24"/>
          <w:lang w:val="en-US"/>
        </w:rPr>
        <w:t>he level of professional competence, knowledge and practical ski</w:t>
      </w:r>
      <w:r>
        <w:rPr>
          <w:rFonts w:ascii="Times New Roman" w:hAnsi="Times New Roman" w:cs="Times New Roman"/>
          <w:sz w:val="24"/>
          <w:szCs w:val="24"/>
          <w:lang w:val="en-US"/>
        </w:rPr>
        <w:t>lls of a maxillofacial surgeon;</w:t>
      </w:r>
    </w:p>
    <w:p w:rsidR="00F76524" w:rsidRPr="00F76524" w:rsidRDefault="00F76524" w:rsidP="00F76524">
      <w:pPr>
        <w:spacing w:line="240" w:lineRule="auto"/>
        <w:rPr>
          <w:rFonts w:ascii="Times New Roman" w:hAnsi="Times New Roman" w:cs="Times New Roman"/>
          <w:sz w:val="24"/>
          <w:szCs w:val="24"/>
          <w:lang w:val="en-US"/>
        </w:rPr>
      </w:pPr>
      <w:r w:rsidRPr="00F76524">
        <w:rPr>
          <w:rFonts w:ascii="Times New Roman" w:hAnsi="Times New Roman" w:cs="Times New Roman"/>
          <w:sz w:val="24"/>
          <w:szCs w:val="24"/>
          <w:lang w:val="en-US"/>
        </w:rPr>
        <w:t>Developed by:</w:t>
      </w:r>
    </w:p>
    <w:p w:rsidR="00F76524" w:rsidRPr="00F76524" w:rsidRDefault="006D1933" w:rsidP="00F7652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76524" w:rsidRPr="00F76524">
        <w:rPr>
          <w:rFonts w:ascii="Times New Roman" w:hAnsi="Times New Roman" w:cs="Times New Roman"/>
          <w:sz w:val="24"/>
          <w:szCs w:val="24"/>
          <w:lang w:val="en-US"/>
        </w:rPr>
        <w:t>Maxillofacial surgeon training programs;</w:t>
      </w:r>
    </w:p>
    <w:p w:rsidR="00F76524" w:rsidRPr="00F76524" w:rsidRDefault="006D1933" w:rsidP="00F7652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76524" w:rsidRPr="00F76524">
        <w:rPr>
          <w:rFonts w:ascii="Times New Roman" w:hAnsi="Times New Roman" w:cs="Times New Roman"/>
          <w:sz w:val="24"/>
          <w:szCs w:val="24"/>
          <w:lang w:val="en-US"/>
        </w:rPr>
        <w:t>criteria for assessing the quality of training of a maxillofacial surgeon;</w:t>
      </w:r>
    </w:p>
    <w:p w:rsidR="00F76524" w:rsidRPr="00F76524" w:rsidRDefault="006D1933" w:rsidP="00F7652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76524" w:rsidRPr="00F76524">
        <w:rPr>
          <w:rFonts w:ascii="Times New Roman" w:hAnsi="Times New Roman" w:cs="Times New Roman"/>
          <w:sz w:val="24"/>
          <w:szCs w:val="24"/>
          <w:lang w:val="en-US"/>
        </w:rPr>
        <w:t xml:space="preserve"> standard requirements for certification of a maxillofacial surgeon;</w:t>
      </w:r>
    </w:p>
    <w:p w:rsidR="00F76524" w:rsidRDefault="006D1933" w:rsidP="00F7652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76524" w:rsidRPr="00F76524">
        <w:rPr>
          <w:rFonts w:ascii="Times New Roman" w:hAnsi="Times New Roman" w:cs="Times New Roman"/>
          <w:sz w:val="24"/>
          <w:szCs w:val="24"/>
          <w:lang w:val="en-US"/>
        </w:rPr>
        <w:t>standards of examination, treatment, rehabilitation and follow-up of patients.</w:t>
      </w:r>
    </w:p>
    <w:p w:rsidR="006D1933" w:rsidRPr="006D1933" w:rsidRDefault="006D1933" w:rsidP="006D1933">
      <w:pPr>
        <w:spacing w:line="240" w:lineRule="auto"/>
        <w:rPr>
          <w:rFonts w:ascii="Times New Roman" w:hAnsi="Times New Roman" w:cs="Times New Roman"/>
          <w:sz w:val="24"/>
          <w:szCs w:val="24"/>
          <w:lang w:val="en-US"/>
        </w:rPr>
      </w:pPr>
      <w:r w:rsidRPr="006D1933">
        <w:rPr>
          <w:rFonts w:ascii="Times New Roman" w:hAnsi="Times New Roman" w:cs="Times New Roman"/>
          <w:sz w:val="24"/>
          <w:szCs w:val="24"/>
          <w:lang w:val="en-US"/>
        </w:rPr>
        <w:t>Organized by:</w:t>
      </w:r>
    </w:p>
    <w:p w:rsidR="006D1933" w:rsidRPr="006D1933" w:rsidRDefault="006D1933" w:rsidP="006D193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6D1933">
        <w:rPr>
          <w:rFonts w:ascii="Times New Roman" w:hAnsi="Times New Roman" w:cs="Times New Roman"/>
          <w:sz w:val="24"/>
          <w:szCs w:val="24"/>
          <w:lang w:val="en-US"/>
        </w:rPr>
        <w:t xml:space="preserve"> learning process;</w:t>
      </w:r>
    </w:p>
    <w:p w:rsidR="006D1933" w:rsidRPr="006D1933" w:rsidRDefault="006D1933" w:rsidP="006D193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6D1933">
        <w:rPr>
          <w:rFonts w:ascii="Times New Roman" w:hAnsi="Times New Roman" w:cs="Times New Roman"/>
          <w:sz w:val="24"/>
          <w:szCs w:val="24"/>
          <w:lang w:val="en-US"/>
        </w:rPr>
        <w:t xml:space="preserve"> professional orientation of medical graduates;</w:t>
      </w:r>
    </w:p>
    <w:p w:rsidR="006D1933" w:rsidRPr="006D1933" w:rsidRDefault="006D1933" w:rsidP="006D1933">
      <w:pPr>
        <w:spacing w:line="240" w:lineRule="auto"/>
        <w:rPr>
          <w:rFonts w:ascii="Times New Roman" w:hAnsi="Times New Roman" w:cs="Times New Roman"/>
          <w:sz w:val="24"/>
          <w:szCs w:val="24"/>
          <w:lang w:val="en-US"/>
        </w:rPr>
      </w:pPr>
    </w:p>
    <w:p w:rsidR="006D1933" w:rsidRPr="006D1933" w:rsidRDefault="006D1933" w:rsidP="006D1933">
      <w:pPr>
        <w:spacing w:line="240" w:lineRule="auto"/>
        <w:rPr>
          <w:rFonts w:ascii="Times New Roman" w:hAnsi="Times New Roman" w:cs="Times New Roman"/>
          <w:sz w:val="24"/>
          <w:szCs w:val="24"/>
          <w:lang w:val="en-US"/>
        </w:rPr>
      </w:pPr>
      <w:r w:rsidRPr="006D1933">
        <w:rPr>
          <w:rFonts w:ascii="Times New Roman" w:hAnsi="Times New Roman" w:cs="Times New Roman"/>
          <w:sz w:val="24"/>
          <w:szCs w:val="24"/>
          <w:lang w:val="en-US"/>
        </w:rPr>
        <w:t>Conducted by:</w:t>
      </w:r>
    </w:p>
    <w:p w:rsidR="006D1933" w:rsidRPr="006D1933" w:rsidRDefault="006D1933" w:rsidP="006D193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D1933">
        <w:rPr>
          <w:rFonts w:ascii="Times New Roman" w:hAnsi="Times New Roman" w:cs="Times New Roman"/>
          <w:sz w:val="24"/>
          <w:szCs w:val="24"/>
          <w:lang w:val="en-US"/>
        </w:rPr>
        <w:t xml:space="preserve"> certifications of maxillofacial surgeons.</w:t>
      </w:r>
    </w:p>
    <w:p w:rsidR="006D1933" w:rsidRPr="006D1933" w:rsidRDefault="006D1933" w:rsidP="006D1933">
      <w:pPr>
        <w:spacing w:line="240" w:lineRule="auto"/>
        <w:rPr>
          <w:rFonts w:ascii="Times New Roman" w:hAnsi="Times New Roman" w:cs="Times New Roman"/>
          <w:sz w:val="24"/>
          <w:szCs w:val="24"/>
          <w:lang w:val="en-US"/>
        </w:rPr>
      </w:pPr>
    </w:p>
    <w:p w:rsidR="006D1933" w:rsidRPr="006D1933" w:rsidRDefault="006D1933" w:rsidP="006D1933">
      <w:pPr>
        <w:spacing w:line="240" w:lineRule="auto"/>
        <w:rPr>
          <w:rFonts w:ascii="Times New Roman" w:hAnsi="Times New Roman" w:cs="Times New Roman"/>
          <w:sz w:val="24"/>
          <w:szCs w:val="24"/>
          <w:lang w:val="en-US"/>
        </w:rPr>
      </w:pPr>
      <w:r w:rsidRPr="006D1933">
        <w:rPr>
          <w:rFonts w:ascii="Times New Roman" w:hAnsi="Times New Roman" w:cs="Times New Roman"/>
          <w:sz w:val="24"/>
          <w:szCs w:val="24"/>
          <w:lang w:val="en-US"/>
        </w:rPr>
        <w:t>1.4. Users of the document</w:t>
      </w:r>
    </w:p>
    <w:p w:rsidR="006D1933" w:rsidRPr="006D1933" w:rsidRDefault="006D1933" w:rsidP="006D1933">
      <w:pPr>
        <w:spacing w:line="240" w:lineRule="auto"/>
        <w:rPr>
          <w:rFonts w:ascii="Times New Roman" w:hAnsi="Times New Roman" w:cs="Times New Roman"/>
          <w:sz w:val="24"/>
          <w:szCs w:val="24"/>
          <w:lang w:val="en-US"/>
        </w:rPr>
      </w:pPr>
    </w:p>
    <w:p w:rsidR="006D1933" w:rsidRPr="006D1933" w:rsidRDefault="006D1933" w:rsidP="006D1933">
      <w:pPr>
        <w:spacing w:line="240" w:lineRule="auto"/>
        <w:rPr>
          <w:rFonts w:ascii="Times New Roman" w:hAnsi="Times New Roman" w:cs="Times New Roman"/>
          <w:sz w:val="24"/>
          <w:szCs w:val="24"/>
          <w:lang w:val="en-US"/>
        </w:rPr>
      </w:pPr>
      <w:r w:rsidRPr="006D1933">
        <w:rPr>
          <w:rFonts w:ascii="Times New Roman" w:hAnsi="Times New Roman" w:cs="Times New Roman"/>
          <w:sz w:val="24"/>
          <w:szCs w:val="24"/>
          <w:lang w:val="en-US"/>
        </w:rPr>
        <w:t>According to the purpose of the document, the users are:</w:t>
      </w:r>
    </w:p>
    <w:p w:rsidR="006D1933" w:rsidRPr="006D1933" w:rsidRDefault="006D1933" w:rsidP="006D193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6D1933">
        <w:rPr>
          <w:rFonts w:ascii="Times New Roman" w:hAnsi="Times New Roman" w:cs="Times New Roman"/>
          <w:sz w:val="24"/>
          <w:szCs w:val="24"/>
          <w:lang w:val="en-US"/>
        </w:rPr>
        <w:t xml:space="preserve"> Ministry of Health</w:t>
      </w:r>
    </w:p>
    <w:p w:rsidR="006D1933" w:rsidRDefault="006D1933" w:rsidP="006D193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6D1933">
        <w:rPr>
          <w:rFonts w:ascii="Times New Roman" w:hAnsi="Times New Roman" w:cs="Times New Roman"/>
          <w:sz w:val="24"/>
          <w:szCs w:val="24"/>
          <w:lang w:val="en-US"/>
        </w:rPr>
        <w:t>Educational organizations</w:t>
      </w:r>
    </w:p>
    <w:p w:rsidR="006D1933" w:rsidRDefault="006D1933" w:rsidP="006D1933">
      <w:pPr>
        <w:spacing w:line="240" w:lineRule="auto"/>
        <w:rPr>
          <w:rFonts w:ascii="Times New Roman" w:hAnsi="Times New Roman" w:cs="Times New Roman"/>
          <w:sz w:val="24"/>
          <w:szCs w:val="24"/>
          <w:lang w:val="en-US"/>
        </w:rPr>
      </w:pPr>
    </w:p>
    <w:p w:rsidR="006D1933" w:rsidRPr="006D1933" w:rsidRDefault="006D1933" w:rsidP="006D193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6D1933">
        <w:rPr>
          <w:rFonts w:ascii="Times New Roman" w:hAnsi="Times New Roman" w:cs="Times New Roman"/>
          <w:sz w:val="24"/>
          <w:szCs w:val="24"/>
          <w:lang w:val="en-US"/>
        </w:rPr>
        <w:t xml:space="preserve"> Health organizations</w:t>
      </w:r>
    </w:p>
    <w:p w:rsidR="006D1933" w:rsidRDefault="006D1933" w:rsidP="006D193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Professional associations</w:t>
      </w:r>
    </w:p>
    <w:p w:rsidR="006D1933" w:rsidRPr="006D1933" w:rsidRDefault="006D1933" w:rsidP="006D193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6D1933">
        <w:rPr>
          <w:rFonts w:ascii="Times New Roman" w:hAnsi="Times New Roman" w:cs="Times New Roman"/>
          <w:sz w:val="24"/>
          <w:szCs w:val="24"/>
          <w:lang w:val="en-US"/>
        </w:rPr>
        <w:t xml:space="preserve"> Medical practitioners</w:t>
      </w:r>
    </w:p>
    <w:p w:rsidR="006D1933" w:rsidRPr="006D1933" w:rsidRDefault="006D1933" w:rsidP="006D193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6D1933">
        <w:rPr>
          <w:rFonts w:ascii="Times New Roman" w:hAnsi="Times New Roman" w:cs="Times New Roman"/>
          <w:sz w:val="24"/>
          <w:szCs w:val="24"/>
          <w:lang w:val="en-US"/>
        </w:rPr>
        <w:t>Residents</w:t>
      </w:r>
    </w:p>
    <w:p w:rsidR="006D1933" w:rsidRDefault="006D1933" w:rsidP="006D193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6D1933">
        <w:rPr>
          <w:rFonts w:ascii="Times New Roman" w:hAnsi="Times New Roman" w:cs="Times New Roman"/>
          <w:sz w:val="24"/>
          <w:szCs w:val="24"/>
          <w:lang w:val="en-US"/>
        </w:rPr>
        <w:t>Other stakeholders</w:t>
      </w:r>
    </w:p>
    <w:p w:rsidR="006D1933" w:rsidRPr="006D1933" w:rsidRDefault="006D1933" w:rsidP="006D1933">
      <w:pPr>
        <w:spacing w:line="240" w:lineRule="auto"/>
        <w:rPr>
          <w:rFonts w:ascii="Times New Roman" w:hAnsi="Times New Roman" w:cs="Times New Roman"/>
          <w:sz w:val="24"/>
          <w:szCs w:val="24"/>
          <w:lang w:val="en-US"/>
        </w:rPr>
      </w:pPr>
      <w:r w:rsidRPr="006D1933">
        <w:rPr>
          <w:rFonts w:ascii="Times New Roman" w:hAnsi="Times New Roman" w:cs="Times New Roman"/>
          <w:sz w:val="24"/>
          <w:szCs w:val="24"/>
          <w:lang w:val="en-US"/>
        </w:rPr>
        <w:t>Chapter 2. General tasks</w:t>
      </w:r>
    </w:p>
    <w:p w:rsidR="006D1933" w:rsidRPr="006D1933" w:rsidRDefault="006D1933" w:rsidP="006D1933">
      <w:pPr>
        <w:spacing w:line="240" w:lineRule="auto"/>
        <w:rPr>
          <w:rFonts w:ascii="Times New Roman" w:hAnsi="Times New Roman" w:cs="Times New Roman"/>
          <w:sz w:val="24"/>
          <w:szCs w:val="24"/>
          <w:lang w:val="en-US"/>
        </w:rPr>
      </w:pPr>
    </w:p>
    <w:p w:rsidR="006D1933" w:rsidRPr="006D1933" w:rsidRDefault="006D1933" w:rsidP="006D1933">
      <w:pPr>
        <w:spacing w:line="240" w:lineRule="auto"/>
        <w:rPr>
          <w:rFonts w:ascii="Times New Roman" w:hAnsi="Times New Roman" w:cs="Times New Roman"/>
          <w:sz w:val="24"/>
          <w:szCs w:val="24"/>
          <w:lang w:val="en-US"/>
        </w:rPr>
      </w:pPr>
      <w:r w:rsidRPr="006D1933">
        <w:rPr>
          <w:rFonts w:ascii="Times New Roman" w:hAnsi="Times New Roman" w:cs="Times New Roman"/>
          <w:sz w:val="24"/>
          <w:szCs w:val="24"/>
          <w:lang w:val="en-US"/>
        </w:rPr>
        <w:t>2.1. Maxillofacial surgeon, as a medical specialist/expert</w:t>
      </w:r>
    </w:p>
    <w:p w:rsidR="006D1933" w:rsidRDefault="006D1933" w:rsidP="006D1933">
      <w:pPr>
        <w:spacing w:line="240" w:lineRule="auto"/>
        <w:rPr>
          <w:rFonts w:ascii="Times New Roman" w:hAnsi="Times New Roman" w:cs="Times New Roman"/>
          <w:sz w:val="24"/>
          <w:szCs w:val="24"/>
          <w:lang w:val="en-US"/>
        </w:rPr>
      </w:pPr>
      <w:r w:rsidRPr="006D1933">
        <w:rPr>
          <w:rFonts w:ascii="Times New Roman" w:hAnsi="Times New Roman" w:cs="Times New Roman"/>
          <w:sz w:val="24"/>
          <w:szCs w:val="24"/>
          <w:lang w:val="en-US"/>
        </w:rPr>
        <w:t>A maxillofacial surgeon is a doctor who has received special multidisciplinary training to provide specialized health care to the population, regardless of the age, gender and other characteristics of the patients. As a specialist, he provides assistance to patients within the limits of his professional competence, following the principles of maxillofacial surgery. The professional competencies of a maxillofacial surgeon are described in a special part of the document.</w:t>
      </w:r>
    </w:p>
    <w:p w:rsidR="006D1933" w:rsidRPr="006D1933" w:rsidRDefault="006D1933" w:rsidP="006D1933">
      <w:pPr>
        <w:spacing w:line="240" w:lineRule="auto"/>
        <w:rPr>
          <w:rFonts w:ascii="Times New Roman" w:hAnsi="Times New Roman" w:cs="Times New Roman"/>
          <w:sz w:val="24"/>
          <w:szCs w:val="24"/>
          <w:lang w:val="en-US"/>
        </w:rPr>
      </w:pPr>
      <w:r w:rsidRPr="006D1933">
        <w:rPr>
          <w:rFonts w:ascii="Times New Roman" w:hAnsi="Times New Roman" w:cs="Times New Roman"/>
          <w:sz w:val="24"/>
          <w:szCs w:val="24"/>
          <w:lang w:val="en-US"/>
        </w:rPr>
        <w:t>General competencies</w:t>
      </w:r>
    </w:p>
    <w:p w:rsidR="006D1933" w:rsidRPr="006D1933" w:rsidRDefault="006D1933" w:rsidP="006D1933">
      <w:pPr>
        <w:spacing w:line="240" w:lineRule="auto"/>
        <w:rPr>
          <w:rFonts w:ascii="Times New Roman" w:hAnsi="Times New Roman" w:cs="Times New Roman"/>
          <w:sz w:val="24"/>
          <w:szCs w:val="24"/>
          <w:lang w:val="en-US"/>
        </w:rPr>
      </w:pPr>
      <w:r w:rsidRPr="006D1933">
        <w:rPr>
          <w:rFonts w:ascii="Times New Roman" w:hAnsi="Times New Roman" w:cs="Times New Roman"/>
          <w:sz w:val="24"/>
          <w:szCs w:val="24"/>
          <w:lang w:val="en-US"/>
        </w:rPr>
        <w:t>As a specialist, the maxillofacial surgeon is able to:</w:t>
      </w:r>
    </w:p>
    <w:p w:rsidR="006D1933" w:rsidRPr="006D1933" w:rsidRDefault="006D1933" w:rsidP="006D193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6D1933">
        <w:rPr>
          <w:rFonts w:ascii="Times New Roman" w:hAnsi="Times New Roman" w:cs="Times New Roman"/>
          <w:sz w:val="24"/>
          <w:szCs w:val="24"/>
          <w:lang w:val="en-US"/>
        </w:rPr>
        <w:t xml:space="preserve"> conduct a clinical examination of patients;</w:t>
      </w:r>
    </w:p>
    <w:p w:rsidR="00267EC5" w:rsidRDefault="006D1933" w:rsidP="006D193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6D1933">
        <w:rPr>
          <w:rFonts w:ascii="Times New Roman" w:hAnsi="Times New Roman" w:cs="Times New Roman"/>
          <w:sz w:val="24"/>
          <w:szCs w:val="24"/>
          <w:lang w:val="en-US"/>
        </w:rPr>
        <w:t xml:space="preserve"> interpret the information obtained during the collection of anamnesis and clinical examination, establish a preliminary and differential diagnosis and develop a patient management plan using the results of an objective </w:t>
      </w:r>
      <w:r>
        <w:rPr>
          <w:rFonts w:ascii="Times New Roman" w:hAnsi="Times New Roman" w:cs="Times New Roman"/>
          <w:sz w:val="24"/>
          <w:szCs w:val="24"/>
          <w:lang w:val="en-US"/>
        </w:rPr>
        <w:t>examination;</w:t>
      </w:r>
      <w:r w:rsidRPr="006D1933">
        <w:rPr>
          <w:rFonts w:ascii="Times New Roman" w:hAnsi="Times New Roman" w:cs="Times New Roman"/>
          <w:sz w:val="24"/>
          <w:szCs w:val="24"/>
          <w:lang w:val="en-US"/>
        </w:rPr>
        <w:t xml:space="preserve"> </w:t>
      </w:r>
    </w:p>
    <w:p w:rsidR="006D1933" w:rsidRPr="006D1933" w:rsidRDefault="00267EC5" w:rsidP="006D193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D1933" w:rsidRPr="006D1933">
        <w:rPr>
          <w:rFonts w:ascii="Times New Roman" w:hAnsi="Times New Roman" w:cs="Times New Roman"/>
          <w:sz w:val="24"/>
          <w:szCs w:val="24"/>
          <w:lang w:val="en-US"/>
        </w:rPr>
        <w:t>assign appropriate diagnostic and therapeutic measures, explain their essence to patients and interpret the results;</w:t>
      </w:r>
    </w:p>
    <w:p w:rsidR="006D1933" w:rsidRPr="006D1933" w:rsidRDefault="006D1933" w:rsidP="006D193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6D1933">
        <w:rPr>
          <w:rFonts w:ascii="Times New Roman" w:hAnsi="Times New Roman" w:cs="Times New Roman"/>
          <w:sz w:val="24"/>
          <w:szCs w:val="24"/>
          <w:lang w:val="en-US"/>
        </w:rPr>
        <w:t xml:space="preserve"> take proper and long-term care of patients with chronic, incurable, progressive diseases;</w:t>
      </w:r>
    </w:p>
    <w:p w:rsidR="006D1933" w:rsidRPr="006D1933" w:rsidRDefault="006D1933" w:rsidP="006D193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D1933">
        <w:rPr>
          <w:rFonts w:ascii="Times New Roman" w:hAnsi="Times New Roman" w:cs="Times New Roman"/>
          <w:sz w:val="24"/>
          <w:szCs w:val="24"/>
          <w:lang w:val="en-US"/>
        </w:rPr>
        <w:t xml:space="preserve"> advise patients and their families on the formation of a healthy lifestyle, prevention of diseases;</w:t>
      </w:r>
    </w:p>
    <w:p w:rsidR="006D1933" w:rsidRDefault="006D1933" w:rsidP="006D193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D1933">
        <w:rPr>
          <w:rFonts w:ascii="Times New Roman" w:hAnsi="Times New Roman" w:cs="Times New Roman"/>
          <w:sz w:val="24"/>
          <w:szCs w:val="24"/>
          <w:lang w:val="en-US"/>
        </w:rPr>
        <w:t xml:space="preserve">perform the necessary diagnostic and therapeutic measures, taking into account the </w:t>
      </w:r>
      <w:r>
        <w:rPr>
          <w:rFonts w:ascii="Times New Roman" w:hAnsi="Times New Roman" w:cs="Times New Roman"/>
          <w:sz w:val="24"/>
          <w:szCs w:val="24"/>
          <w:lang w:val="en-US"/>
        </w:rPr>
        <w:t xml:space="preserve"> </w:t>
      </w:r>
      <w:r w:rsidRPr="006D1933">
        <w:rPr>
          <w:rFonts w:ascii="Times New Roman" w:hAnsi="Times New Roman" w:cs="Times New Roman"/>
          <w:sz w:val="24"/>
          <w:szCs w:val="24"/>
          <w:lang w:val="en-US"/>
        </w:rPr>
        <w:t>cost/reasonable utility ratio, and guarantee the safety of patients, applying the principles of efficiency, expediency and cost-effectiveness;</w:t>
      </w:r>
    </w:p>
    <w:p w:rsidR="00267EC5" w:rsidRPr="00267EC5" w:rsidRDefault="00267EC5" w:rsidP="00267EC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267EC5">
        <w:rPr>
          <w:rFonts w:ascii="Times New Roman" w:hAnsi="Times New Roman" w:cs="Times New Roman"/>
          <w:sz w:val="24"/>
          <w:szCs w:val="24"/>
          <w:lang w:val="en-US"/>
        </w:rPr>
        <w:t xml:space="preserve"> store and protect medical information properly;</w:t>
      </w:r>
    </w:p>
    <w:p w:rsidR="00267EC5" w:rsidRPr="00267EC5" w:rsidRDefault="00267EC5" w:rsidP="00267EC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67EC5">
        <w:rPr>
          <w:rFonts w:ascii="Times New Roman" w:hAnsi="Times New Roman" w:cs="Times New Roman"/>
          <w:sz w:val="24"/>
          <w:szCs w:val="24"/>
          <w:lang w:val="en-US"/>
        </w:rPr>
        <w:t xml:space="preserve"> acquire, maintain and expand your professional competence.</w:t>
      </w:r>
    </w:p>
    <w:p w:rsidR="00267EC5" w:rsidRPr="00267EC5" w:rsidRDefault="00267EC5" w:rsidP="00267EC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67EC5">
        <w:rPr>
          <w:rFonts w:ascii="Times New Roman" w:hAnsi="Times New Roman" w:cs="Times New Roman"/>
          <w:sz w:val="24"/>
          <w:szCs w:val="24"/>
          <w:lang w:val="en-US"/>
        </w:rPr>
        <w:t>comply with infection control requirements aimed at reducing the risk of infections associated with the provision of medical care, both in patients and medical personnel;</w:t>
      </w:r>
    </w:p>
    <w:p w:rsidR="00267EC5" w:rsidRDefault="00267EC5" w:rsidP="00267EC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267EC5">
        <w:rPr>
          <w:rFonts w:ascii="Times New Roman" w:hAnsi="Times New Roman" w:cs="Times New Roman"/>
          <w:sz w:val="24"/>
          <w:szCs w:val="24"/>
          <w:lang w:val="en-US"/>
        </w:rPr>
        <w:t>be able to conduct pre-test and post-test counseling on planned treatment methods, including informed consent of the patient</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2.2. Communication skills</w:t>
      </w:r>
    </w:p>
    <w:p w:rsid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lastRenderedPageBreak/>
        <w:t>The maxillofacial surgeon manages the relationships with patients, families, contact persons, and other specialists involved in the treatment effectively and in accordance with the situation. He bases his decisions and communication of information on mutual understanding and trust.</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Competencies</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The maxillofacial surgeon is able to:</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-build trusting relationships with patients, their families, and other close relatives;</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-get important information from patients and their environment, discuss it, and share elements of the knowledge gained, taking into account the patient's situation;</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 communicate the risks and benefits of diagnostic and therapeutic measures in a form that is understandable to patients and obtain informed consent;</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-make a decision about diagnostic and therapeutic procedures for disabled and underage patients by discussing these procedures with the appropriate representatives of these patient groups;</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 document the information received during consultations / home</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visits and pass it on as soon as necessary;</w:t>
      </w:r>
    </w:p>
    <w:p w:rsid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-empathize by reporting bad news and responsibly report complications and mistakes.</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2.3. Teamwork skills</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The maxillofacial surgeon collaborates with patients, their families, contact persons and other treatment participants from a wide variety of professional groups, taking into account their experience and opinions.</w:t>
      </w:r>
    </w:p>
    <w:p w:rsid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Competencies</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The maxillofacial surgeon is able to:</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 cooperate with other specialists and experts from other professional groups, with nurses, especially in providing long-term care to patients with various diseases;</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-recognize differences of interest, accept other opinions, and avoid conflicts and resolve them through cooperation;</w:t>
      </w:r>
    </w:p>
    <w:p w:rsid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 cooperate with the experts of the committee for the quality of medical services to improve the clinical effectiveness and infectious safety of medical practice.</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2.4. Management skills (manager)</w:t>
      </w:r>
    </w:p>
    <w:p w:rsid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The maxillofacial surgeon becomes a member of the healthcare system and contributes to the optimization of the work of the healthcare organization in which he works. It carries out its management tasks within the framework of its inherent functions. It sets priorities and consciously decides how to use limited health resources.</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Competencies</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As a manager, the maxillofacial surgeon is able</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 successfully manage his professional activities and take on management tasks that correspond to his professional position;</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lastRenderedPageBreak/>
        <w:t>-find a balance between your professional and private activities;</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 effectively use limited health care resources for the benefit of the patient, taking into account efficiency, adequacy and cost-effectiveness;</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 evaluate and use relevant information for patient care;</w:t>
      </w:r>
    </w:p>
    <w:p w:rsid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 provide and improve the quality of medical care and patient safety.</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2.5. Health promotion and healthy lifestyle promotion skills</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The maxillofacial surgeon should promote a healthy lifestyle among patients and the public. It can help patients navigate the healthcare system and get appropriate care in a timely manner.</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Competencies</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The maxillofacial surgeon is able to: описать</w:t>
      </w:r>
    </w:p>
    <w:p w:rsidR="008337B8"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 xml:space="preserve">-describe the factors that affect the health of a person and society and contribute to the preservation and promotion of health;                                                                        </w:t>
      </w:r>
    </w:p>
    <w:p w:rsid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 xml:space="preserve"> - identify problems that affect the health of patients and take the necessary measures.</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2.6. Research Scientist</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The doctor of maxillofacial surgery during his professional activity, analyzes the features of the course of diseases, systematizes the results obtained, identifies their features and patterns, covers and actively participates in public discussions.</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Competencies</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As a research scientist, a maxillofacial surgeon is able to:</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 constantly improve the skills aimed at his professional activity;</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-critically comprehend specialized medical information and its sources and take it into account when making decisions;</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 inform patients, medical students, other doctors, government</w:t>
      </w:r>
    </w:p>
    <w:p w:rsidR="00267EC5" w:rsidRP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officials, and other people who actively care about their health, and support them in their actions to learn;</w:t>
      </w:r>
    </w:p>
    <w:p w:rsidR="00267EC5" w:rsidRDefault="00267EC5" w:rsidP="00267EC5">
      <w:pPr>
        <w:spacing w:line="240" w:lineRule="auto"/>
        <w:rPr>
          <w:rFonts w:ascii="Times New Roman" w:hAnsi="Times New Roman" w:cs="Times New Roman"/>
          <w:sz w:val="24"/>
          <w:szCs w:val="24"/>
          <w:lang w:val="en-US"/>
        </w:rPr>
      </w:pPr>
      <w:r w:rsidRPr="00267EC5">
        <w:rPr>
          <w:rFonts w:ascii="Times New Roman" w:hAnsi="Times New Roman" w:cs="Times New Roman"/>
          <w:sz w:val="24"/>
          <w:szCs w:val="24"/>
          <w:lang w:val="en-US"/>
        </w:rPr>
        <w:t>-promote the development, dissemination and implementation of new knowledge and methods.</w:t>
      </w:r>
    </w:p>
    <w:p w:rsidR="000B1AC4" w:rsidRPr="000B1AC4" w:rsidRDefault="000B1AC4" w:rsidP="000B1AC4">
      <w:pPr>
        <w:spacing w:line="240" w:lineRule="auto"/>
        <w:rPr>
          <w:rFonts w:ascii="Times New Roman" w:hAnsi="Times New Roman" w:cs="Times New Roman"/>
          <w:b/>
          <w:sz w:val="24"/>
          <w:szCs w:val="24"/>
          <w:lang w:val="en-US"/>
        </w:rPr>
      </w:pPr>
      <w:r w:rsidRPr="000B1AC4">
        <w:rPr>
          <w:rFonts w:ascii="Times New Roman" w:hAnsi="Times New Roman" w:cs="Times New Roman"/>
          <w:b/>
          <w:sz w:val="24"/>
          <w:szCs w:val="24"/>
          <w:lang w:val="en-US"/>
        </w:rPr>
        <w:t>2.7. Knowledge in the field of professional ethics</w:t>
      </w:r>
    </w:p>
    <w:p w:rsidR="000B1AC4" w:rsidRPr="000B1AC4" w:rsidRDefault="000B1AC4" w:rsidP="000B1AC4">
      <w:pPr>
        <w:spacing w:line="240" w:lineRule="auto"/>
        <w:rPr>
          <w:rFonts w:ascii="Times New Roman" w:hAnsi="Times New Roman" w:cs="Times New Roman"/>
          <w:sz w:val="24"/>
          <w:szCs w:val="24"/>
          <w:lang w:val="en-US"/>
        </w:rPr>
      </w:pPr>
      <w:r w:rsidRPr="000B1AC4">
        <w:rPr>
          <w:rFonts w:ascii="Times New Roman" w:hAnsi="Times New Roman" w:cs="Times New Roman"/>
          <w:sz w:val="24"/>
          <w:szCs w:val="24"/>
          <w:lang w:val="en-US"/>
        </w:rPr>
        <w:t>The maxillofacial surgeon carries out his practical activities in accordance with ethica</w:t>
      </w:r>
      <w:r>
        <w:rPr>
          <w:rFonts w:ascii="Times New Roman" w:hAnsi="Times New Roman" w:cs="Times New Roman"/>
          <w:sz w:val="24"/>
          <w:szCs w:val="24"/>
          <w:lang w:val="en-US"/>
        </w:rPr>
        <w:t xml:space="preserve">l norms and principles, quality </w:t>
      </w:r>
      <w:r w:rsidRPr="000B1AC4">
        <w:rPr>
          <w:rFonts w:ascii="Times New Roman" w:hAnsi="Times New Roman" w:cs="Times New Roman"/>
          <w:sz w:val="24"/>
          <w:szCs w:val="24"/>
          <w:lang w:val="en-US"/>
        </w:rPr>
        <w:t>standards of medical care and regulatory legal acts in the field of healthcare.</w:t>
      </w:r>
    </w:p>
    <w:p w:rsidR="000B1AC4" w:rsidRPr="000B1AC4" w:rsidRDefault="000B1AC4" w:rsidP="000B1AC4">
      <w:pPr>
        <w:spacing w:line="240" w:lineRule="auto"/>
        <w:rPr>
          <w:rFonts w:ascii="Times New Roman" w:hAnsi="Times New Roman" w:cs="Times New Roman"/>
          <w:b/>
          <w:sz w:val="24"/>
          <w:szCs w:val="24"/>
          <w:lang w:val="en-US"/>
        </w:rPr>
      </w:pPr>
      <w:r w:rsidRPr="000B1AC4">
        <w:rPr>
          <w:rFonts w:ascii="Times New Roman" w:hAnsi="Times New Roman" w:cs="Times New Roman"/>
          <w:b/>
          <w:sz w:val="24"/>
          <w:szCs w:val="24"/>
          <w:lang w:val="en-US"/>
        </w:rPr>
        <w:t>Competencies</w:t>
      </w:r>
    </w:p>
    <w:p w:rsidR="000B1AC4" w:rsidRPr="000B1AC4" w:rsidRDefault="000B1AC4" w:rsidP="000B1AC4">
      <w:pPr>
        <w:spacing w:line="240" w:lineRule="auto"/>
        <w:rPr>
          <w:rFonts w:ascii="Times New Roman" w:hAnsi="Times New Roman" w:cs="Times New Roman"/>
          <w:sz w:val="24"/>
          <w:szCs w:val="24"/>
          <w:lang w:val="en-US"/>
        </w:rPr>
      </w:pPr>
      <w:r w:rsidRPr="000B1AC4">
        <w:rPr>
          <w:rFonts w:ascii="Times New Roman" w:hAnsi="Times New Roman" w:cs="Times New Roman"/>
          <w:sz w:val="24"/>
          <w:szCs w:val="24"/>
          <w:lang w:val="en-US"/>
        </w:rPr>
        <w:t>As a professional, the maxillofacial surgeon is able</w:t>
      </w:r>
    </w:p>
    <w:p w:rsidR="000B1AC4" w:rsidRPr="000B1AC4" w:rsidRDefault="000B1AC4" w:rsidP="000B1AC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Pr="000B1AC4">
        <w:rPr>
          <w:rFonts w:ascii="Times New Roman" w:hAnsi="Times New Roman" w:cs="Times New Roman"/>
          <w:sz w:val="24"/>
          <w:szCs w:val="24"/>
          <w:lang w:val="en-US"/>
        </w:rPr>
        <w:t>carry out his profession in accordance with high quality standards, demonstrating a responsible and careful attitude;</w:t>
      </w:r>
    </w:p>
    <w:p w:rsidR="000B1AC4" w:rsidRDefault="000B1AC4" w:rsidP="000B1AC4">
      <w:pPr>
        <w:spacing w:line="240" w:lineRule="auto"/>
        <w:rPr>
          <w:rFonts w:ascii="Times New Roman" w:hAnsi="Times New Roman" w:cs="Times New Roman"/>
          <w:sz w:val="24"/>
          <w:szCs w:val="24"/>
          <w:lang w:val="en-US"/>
        </w:rPr>
      </w:pPr>
      <w:r w:rsidRPr="000B1AC4">
        <w:rPr>
          <w:rFonts w:ascii="Times New Roman" w:hAnsi="Times New Roman" w:cs="Times New Roman"/>
          <w:sz w:val="24"/>
          <w:szCs w:val="24"/>
          <w:lang w:val="en-US"/>
        </w:rPr>
        <w:lastRenderedPageBreak/>
        <w:t xml:space="preserve"> practice ethically and responsibly, while respecting the legal aspects of the activities of medical professionals.</w:t>
      </w:r>
    </w:p>
    <w:p w:rsidR="000B1AC4" w:rsidRPr="000B1AC4" w:rsidRDefault="000B1AC4" w:rsidP="000B1AC4">
      <w:pPr>
        <w:spacing w:line="240" w:lineRule="auto"/>
        <w:rPr>
          <w:rFonts w:ascii="Times New Roman" w:hAnsi="Times New Roman" w:cs="Times New Roman"/>
          <w:sz w:val="24"/>
          <w:szCs w:val="24"/>
          <w:lang w:val="en-US"/>
        </w:rPr>
      </w:pPr>
      <w:r w:rsidRPr="000B1AC4">
        <w:rPr>
          <w:rFonts w:ascii="Times New Roman" w:hAnsi="Times New Roman" w:cs="Times New Roman"/>
          <w:sz w:val="24"/>
          <w:szCs w:val="24"/>
          <w:lang w:val="en-US"/>
        </w:rPr>
        <w:t>Chapter 3. Special tasks (professional competencies) Types of activity of the maxillofacial surgeon</w:t>
      </w:r>
    </w:p>
    <w:p w:rsidR="000B1AC4" w:rsidRPr="000B1AC4" w:rsidRDefault="000B1AC4" w:rsidP="000B1AC4">
      <w:pPr>
        <w:spacing w:line="240" w:lineRule="auto"/>
        <w:rPr>
          <w:rFonts w:ascii="Times New Roman" w:hAnsi="Times New Roman" w:cs="Times New Roman"/>
          <w:sz w:val="24"/>
          <w:szCs w:val="24"/>
          <w:lang w:val="en-US"/>
        </w:rPr>
      </w:pPr>
      <w:r w:rsidRPr="000B1AC4">
        <w:rPr>
          <w:rFonts w:ascii="Times New Roman" w:hAnsi="Times New Roman" w:cs="Times New Roman"/>
          <w:sz w:val="24"/>
          <w:szCs w:val="24"/>
          <w:lang w:val="en-US"/>
        </w:rPr>
        <w:t>The maxillofacial surgeon is obliged to master the following types of activities and their corresponding personal tasks to provide specialized health care to the population, regardless of age and gender, in accordance with the regulatory legal documents of the Kyrgyz Republic:</w:t>
      </w:r>
    </w:p>
    <w:p w:rsidR="000B1AC4" w:rsidRPr="000B1AC4" w:rsidRDefault="000B1AC4" w:rsidP="000B1AC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0B1AC4">
        <w:rPr>
          <w:rFonts w:ascii="Times New Roman" w:hAnsi="Times New Roman" w:cs="Times New Roman"/>
          <w:sz w:val="24"/>
          <w:szCs w:val="24"/>
          <w:lang w:val="en-US"/>
        </w:rPr>
        <w:t xml:space="preserve"> diagnosis, treatment, prevention and rehabilitation of the most common diseases;</w:t>
      </w:r>
    </w:p>
    <w:p w:rsidR="000B1AC4" w:rsidRPr="000B1AC4" w:rsidRDefault="000B1AC4" w:rsidP="000B1AC4">
      <w:pPr>
        <w:spacing w:line="240" w:lineRule="auto"/>
        <w:rPr>
          <w:rFonts w:ascii="Times New Roman" w:hAnsi="Times New Roman" w:cs="Times New Roman"/>
          <w:sz w:val="24"/>
          <w:szCs w:val="24"/>
          <w:lang w:val="en-US"/>
        </w:rPr>
      </w:pPr>
      <w:r w:rsidRPr="000B1AC4">
        <w:rPr>
          <w:rFonts w:ascii="Times New Roman" w:hAnsi="Times New Roman" w:cs="Times New Roman"/>
          <w:sz w:val="24"/>
          <w:szCs w:val="24"/>
          <w:lang w:val="en-US"/>
        </w:rPr>
        <w:t>- Palliative care activities;</w:t>
      </w:r>
    </w:p>
    <w:p w:rsidR="000B1AC4" w:rsidRPr="000B1AC4" w:rsidRDefault="000B1AC4" w:rsidP="000B1AC4">
      <w:pPr>
        <w:spacing w:line="240" w:lineRule="auto"/>
        <w:rPr>
          <w:rFonts w:ascii="Times New Roman" w:hAnsi="Times New Roman" w:cs="Times New Roman"/>
          <w:sz w:val="24"/>
          <w:szCs w:val="24"/>
          <w:lang w:val="en-US"/>
        </w:rPr>
      </w:pPr>
      <w:r w:rsidRPr="000B1AC4">
        <w:rPr>
          <w:rFonts w:ascii="Times New Roman" w:hAnsi="Times New Roman" w:cs="Times New Roman"/>
          <w:sz w:val="24"/>
          <w:szCs w:val="24"/>
          <w:lang w:val="en-US"/>
        </w:rPr>
        <w:t>-compliance with infection safety measures when providing medical care and performing medical manipulations;</w:t>
      </w:r>
    </w:p>
    <w:p w:rsidR="000B1AC4" w:rsidRPr="000B1AC4" w:rsidRDefault="000B1AC4" w:rsidP="000B1AC4">
      <w:pPr>
        <w:spacing w:line="240" w:lineRule="auto"/>
        <w:rPr>
          <w:rFonts w:ascii="Times New Roman" w:hAnsi="Times New Roman" w:cs="Times New Roman"/>
          <w:sz w:val="24"/>
          <w:szCs w:val="24"/>
          <w:lang w:val="en-US"/>
        </w:rPr>
      </w:pPr>
      <w:r w:rsidRPr="000B1AC4">
        <w:rPr>
          <w:rFonts w:ascii="Times New Roman" w:hAnsi="Times New Roman" w:cs="Times New Roman"/>
          <w:sz w:val="24"/>
          <w:szCs w:val="24"/>
          <w:lang w:val="en-US"/>
        </w:rPr>
        <w:t>- provision of emergency and emergency medical care;</w:t>
      </w:r>
    </w:p>
    <w:p w:rsidR="000B1AC4" w:rsidRPr="000B1AC4" w:rsidRDefault="000B1AC4" w:rsidP="000B1AC4">
      <w:pPr>
        <w:spacing w:line="240" w:lineRule="auto"/>
        <w:rPr>
          <w:rFonts w:ascii="Times New Roman" w:hAnsi="Times New Roman" w:cs="Times New Roman"/>
          <w:sz w:val="24"/>
          <w:szCs w:val="24"/>
          <w:lang w:val="en-US"/>
        </w:rPr>
      </w:pPr>
      <w:r w:rsidRPr="000B1AC4">
        <w:rPr>
          <w:rFonts w:ascii="Times New Roman" w:hAnsi="Times New Roman" w:cs="Times New Roman"/>
          <w:sz w:val="24"/>
          <w:szCs w:val="24"/>
          <w:lang w:val="en-US"/>
        </w:rPr>
        <w:t>-performing medical manipulations;</w:t>
      </w:r>
    </w:p>
    <w:p w:rsidR="000B1AC4" w:rsidRDefault="000B1AC4" w:rsidP="000B1AC4">
      <w:pPr>
        <w:spacing w:line="240" w:lineRule="auto"/>
        <w:rPr>
          <w:rFonts w:ascii="Times New Roman" w:hAnsi="Times New Roman" w:cs="Times New Roman"/>
          <w:sz w:val="24"/>
          <w:szCs w:val="24"/>
          <w:lang w:val="en-US"/>
        </w:rPr>
      </w:pPr>
      <w:r w:rsidRPr="000B1AC4">
        <w:rPr>
          <w:rFonts w:ascii="Times New Roman" w:hAnsi="Times New Roman" w:cs="Times New Roman"/>
          <w:sz w:val="24"/>
          <w:szCs w:val="24"/>
          <w:lang w:val="en-US"/>
        </w:rPr>
        <w:t>-organizational and managerial activities.</w:t>
      </w:r>
    </w:p>
    <w:p w:rsidR="000B1AC4" w:rsidRPr="000B1AC4" w:rsidRDefault="000B1AC4" w:rsidP="000B1AC4">
      <w:pPr>
        <w:spacing w:line="240" w:lineRule="auto"/>
        <w:rPr>
          <w:rFonts w:ascii="Times New Roman" w:hAnsi="Times New Roman" w:cs="Times New Roman"/>
          <w:sz w:val="24"/>
          <w:szCs w:val="24"/>
          <w:lang w:val="en-US"/>
        </w:rPr>
      </w:pPr>
      <w:r w:rsidRPr="000B1AC4">
        <w:rPr>
          <w:rFonts w:ascii="Times New Roman" w:hAnsi="Times New Roman" w:cs="Times New Roman"/>
          <w:sz w:val="24"/>
          <w:szCs w:val="24"/>
          <w:lang w:val="en-US"/>
        </w:rPr>
        <w:t>Accordance to  the activities of the maxillofacial surgeon, professional competencies are organized into the following categories::</w:t>
      </w:r>
    </w:p>
    <w:p w:rsidR="000B1AC4" w:rsidRPr="000B1AC4" w:rsidRDefault="000B1AC4" w:rsidP="000B1AC4">
      <w:pPr>
        <w:spacing w:line="240" w:lineRule="auto"/>
        <w:rPr>
          <w:rFonts w:ascii="Times New Roman" w:hAnsi="Times New Roman" w:cs="Times New Roman"/>
          <w:sz w:val="24"/>
          <w:szCs w:val="24"/>
          <w:lang w:val="en-US"/>
        </w:rPr>
      </w:pPr>
      <w:r w:rsidRPr="000B1AC4">
        <w:rPr>
          <w:rFonts w:ascii="Times New Roman" w:hAnsi="Times New Roman" w:cs="Times New Roman"/>
          <w:sz w:val="24"/>
          <w:szCs w:val="24"/>
          <w:lang w:val="en-US"/>
        </w:rPr>
        <w:t>3.1 Common Symptoms and syndromes (List 1)</w:t>
      </w:r>
    </w:p>
    <w:p w:rsidR="000B1AC4" w:rsidRPr="000B1AC4" w:rsidRDefault="000B1AC4" w:rsidP="000B1AC4">
      <w:pPr>
        <w:spacing w:line="240" w:lineRule="auto"/>
        <w:rPr>
          <w:rFonts w:ascii="Times New Roman" w:hAnsi="Times New Roman" w:cs="Times New Roman"/>
          <w:sz w:val="24"/>
          <w:szCs w:val="24"/>
          <w:lang w:val="en-US"/>
        </w:rPr>
      </w:pPr>
      <w:r w:rsidRPr="000B1AC4">
        <w:rPr>
          <w:rFonts w:ascii="Times New Roman" w:hAnsi="Times New Roman" w:cs="Times New Roman"/>
          <w:sz w:val="24"/>
          <w:szCs w:val="24"/>
          <w:lang w:val="en-US"/>
        </w:rPr>
        <w:t>3.2 Common Diseases and Conditions (List 2)</w:t>
      </w:r>
    </w:p>
    <w:p w:rsidR="000B1AC4" w:rsidRPr="000B1AC4" w:rsidRDefault="000B1AC4" w:rsidP="000B1AC4">
      <w:pPr>
        <w:spacing w:line="240" w:lineRule="auto"/>
        <w:rPr>
          <w:rFonts w:ascii="Times New Roman" w:hAnsi="Times New Roman" w:cs="Times New Roman"/>
          <w:sz w:val="24"/>
          <w:szCs w:val="24"/>
          <w:lang w:val="en-US"/>
        </w:rPr>
      </w:pPr>
      <w:r w:rsidRPr="000B1AC4">
        <w:rPr>
          <w:rFonts w:ascii="Times New Roman" w:hAnsi="Times New Roman" w:cs="Times New Roman"/>
          <w:sz w:val="24"/>
          <w:szCs w:val="24"/>
          <w:lang w:val="en-US"/>
        </w:rPr>
        <w:t>3.3 General Patient Problems (List 3)</w:t>
      </w:r>
    </w:p>
    <w:p w:rsidR="000B1AC4" w:rsidRPr="000B1AC4" w:rsidRDefault="000B1AC4" w:rsidP="000B1AC4">
      <w:pPr>
        <w:spacing w:line="240" w:lineRule="auto"/>
        <w:rPr>
          <w:rFonts w:ascii="Times New Roman" w:hAnsi="Times New Roman" w:cs="Times New Roman"/>
          <w:sz w:val="24"/>
          <w:szCs w:val="24"/>
          <w:lang w:val="en-US"/>
        </w:rPr>
      </w:pPr>
      <w:r w:rsidRPr="000B1AC4">
        <w:rPr>
          <w:rFonts w:ascii="Times New Roman" w:hAnsi="Times New Roman" w:cs="Times New Roman"/>
          <w:sz w:val="24"/>
          <w:szCs w:val="24"/>
          <w:lang w:val="en-US"/>
        </w:rPr>
        <w:t>3.4 Medical Manipulations (List 4)</w:t>
      </w:r>
    </w:p>
    <w:p w:rsidR="000B1AC4" w:rsidRPr="000B1AC4" w:rsidRDefault="000B1AC4" w:rsidP="000B1AC4">
      <w:pPr>
        <w:spacing w:line="240" w:lineRule="auto"/>
        <w:rPr>
          <w:rFonts w:ascii="Times New Roman" w:hAnsi="Times New Roman" w:cs="Times New Roman"/>
          <w:sz w:val="24"/>
          <w:szCs w:val="24"/>
          <w:lang w:val="en-US"/>
        </w:rPr>
      </w:pPr>
      <w:r w:rsidRPr="000B1AC4">
        <w:rPr>
          <w:rFonts w:ascii="Times New Roman" w:hAnsi="Times New Roman" w:cs="Times New Roman"/>
          <w:sz w:val="24"/>
          <w:szCs w:val="24"/>
          <w:lang w:val="en-US"/>
        </w:rPr>
        <w:t>3.5 Emergency Conditions (List 5)</w:t>
      </w:r>
    </w:p>
    <w:p w:rsidR="000B1AC4" w:rsidRDefault="000B1AC4" w:rsidP="000B1AC4">
      <w:pPr>
        <w:spacing w:line="240" w:lineRule="auto"/>
        <w:rPr>
          <w:rFonts w:ascii="Times New Roman" w:hAnsi="Times New Roman" w:cs="Times New Roman"/>
          <w:b/>
          <w:sz w:val="24"/>
          <w:szCs w:val="24"/>
          <w:u w:val="single"/>
          <w:lang w:val="en-US"/>
        </w:rPr>
      </w:pPr>
      <w:r w:rsidRPr="000B1AC4">
        <w:rPr>
          <w:rFonts w:ascii="Times New Roman" w:hAnsi="Times New Roman" w:cs="Times New Roman"/>
          <w:b/>
          <w:sz w:val="24"/>
          <w:szCs w:val="24"/>
          <w:u w:val="single"/>
          <w:lang w:val="en-US"/>
        </w:rPr>
        <w:t>LIST 1. COMMON SYMPTOMS AND SYNDROMES.</w:t>
      </w:r>
    </w:p>
    <w:tbl>
      <w:tblPr>
        <w:tblStyle w:val="a3"/>
        <w:tblW w:w="0" w:type="auto"/>
        <w:tblLook w:val="04A0" w:firstRow="1" w:lastRow="0" w:firstColumn="1" w:lastColumn="0" w:noHBand="0" w:noVBand="1"/>
      </w:tblPr>
      <w:tblGrid>
        <w:gridCol w:w="9571"/>
      </w:tblGrid>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t>Symptom/The syndrome</w:t>
            </w:r>
          </w:p>
        </w:tc>
      </w:tr>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t>Ear pain</w:t>
            </w:r>
          </w:p>
        </w:tc>
      </w:tr>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t>Neck pain</w:t>
            </w:r>
          </w:p>
        </w:tc>
      </w:tr>
      <w:tr w:rsidR="000B1AC4" w:rsidRPr="00A73603" w:rsidTr="000B1AC4">
        <w:tc>
          <w:tcPr>
            <w:tcW w:w="9571" w:type="dxa"/>
          </w:tcPr>
          <w:p w:rsidR="000B1AC4" w:rsidRPr="000B1AC4" w:rsidRDefault="000B1AC4" w:rsidP="00042F45">
            <w:pPr>
              <w:rPr>
                <w:rFonts w:ascii="Times New Roman" w:hAnsi="Times New Roman" w:cs="Times New Roman"/>
                <w:sz w:val="24"/>
                <w:szCs w:val="24"/>
                <w:lang w:val="en-US"/>
              </w:rPr>
            </w:pPr>
            <w:r w:rsidRPr="000B1AC4">
              <w:rPr>
                <w:rFonts w:ascii="Times New Roman" w:hAnsi="Times New Roman" w:cs="Times New Roman"/>
                <w:sz w:val="24"/>
                <w:szCs w:val="24"/>
                <w:lang w:val="en-US"/>
              </w:rPr>
              <w:t>Pain and changes in the area of the temporomandibular joint</w:t>
            </w:r>
          </w:p>
        </w:tc>
      </w:tr>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t>Headache</w:t>
            </w:r>
          </w:p>
        </w:tc>
      </w:tr>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t>Vertigo</w:t>
            </w:r>
          </w:p>
        </w:tc>
      </w:tr>
      <w:tr w:rsidR="000B1AC4" w:rsidRPr="00A73603" w:rsidTr="000B1AC4">
        <w:tc>
          <w:tcPr>
            <w:tcW w:w="9571" w:type="dxa"/>
          </w:tcPr>
          <w:p w:rsidR="000B1AC4" w:rsidRPr="000B1AC4" w:rsidRDefault="000B1AC4" w:rsidP="00042F45">
            <w:pPr>
              <w:rPr>
                <w:rFonts w:ascii="Times New Roman" w:hAnsi="Times New Roman" w:cs="Times New Roman"/>
                <w:sz w:val="24"/>
                <w:szCs w:val="24"/>
                <w:lang w:val="en-US"/>
              </w:rPr>
            </w:pPr>
            <w:r w:rsidRPr="000B1AC4">
              <w:rPr>
                <w:rFonts w:ascii="Times New Roman" w:hAnsi="Times New Roman" w:cs="Times New Roman"/>
                <w:sz w:val="24"/>
                <w:szCs w:val="24"/>
                <w:lang w:val="en-US"/>
              </w:rPr>
              <w:t>Toothache from various stimuli, spontaneous pain</w:t>
            </w:r>
          </w:p>
        </w:tc>
      </w:tr>
      <w:tr w:rsidR="000B1AC4" w:rsidRPr="00A73603" w:rsidTr="000B1AC4">
        <w:tc>
          <w:tcPr>
            <w:tcW w:w="9571" w:type="dxa"/>
          </w:tcPr>
          <w:p w:rsidR="000B1AC4" w:rsidRPr="000B1AC4" w:rsidRDefault="000B1AC4" w:rsidP="00042F45">
            <w:pPr>
              <w:rPr>
                <w:rFonts w:ascii="Times New Roman" w:hAnsi="Times New Roman" w:cs="Times New Roman"/>
                <w:sz w:val="24"/>
                <w:szCs w:val="24"/>
                <w:lang w:val="en-US"/>
              </w:rPr>
            </w:pPr>
            <w:r w:rsidRPr="000B1AC4">
              <w:rPr>
                <w:rFonts w:ascii="Times New Roman" w:hAnsi="Times New Roman" w:cs="Times New Roman"/>
                <w:sz w:val="24"/>
                <w:szCs w:val="24"/>
                <w:lang w:val="en-US"/>
              </w:rPr>
              <w:t>Difficult and limited opening of the mouth</w:t>
            </w:r>
          </w:p>
        </w:tc>
      </w:tr>
      <w:tr w:rsidR="000B1AC4" w:rsidRPr="00A73603" w:rsidTr="000B1AC4">
        <w:tc>
          <w:tcPr>
            <w:tcW w:w="9571" w:type="dxa"/>
          </w:tcPr>
          <w:p w:rsidR="000B1AC4" w:rsidRPr="000B1AC4" w:rsidRDefault="000B1AC4" w:rsidP="00042F45">
            <w:pPr>
              <w:rPr>
                <w:rFonts w:ascii="Times New Roman" w:hAnsi="Times New Roman" w:cs="Times New Roman"/>
                <w:sz w:val="24"/>
                <w:szCs w:val="24"/>
                <w:lang w:val="en-US"/>
              </w:rPr>
            </w:pPr>
            <w:r w:rsidRPr="000B1AC4">
              <w:rPr>
                <w:rFonts w:ascii="Times New Roman" w:hAnsi="Times New Roman" w:cs="Times New Roman"/>
                <w:sz w:val="24"/>
                <w:szCs w:val="24"/>
                <w:lang w:val="en-US"/>
              </w:rPr>
              <w:t>Changes in the skin (rash, age spots, acne, nevi)</w:t>
            </w:r>
          </w:p>
        </w:tc>
      </w:tr>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t>Fever, hyperthermia</w:t>
            </w:r>
          </w:p>
        </w:tc>
      </w:tr>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t>Chills</w:t>
            </w:r>
          </w:p>
        </w:tc>
      </w:tr>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t>Fainting, collapse</w:t>
            </w:r>
          </w:p>
        </w:tc>
      </w:tr>
      <w:tr w:rsidR="000B1AC4" w:rsidRPr="00A73603" w:rsidTr="000B1AC4">
        <w:tc>
          <w:tcPr>
            <w:tcW w:w="9571" w:type="dxa"/>
          </w:tcPr>
          <w:p w:rsidR="000B1AC4" w:rsidRPr="000B1AC4" w:rsidRDefault="000B1AC4" w:rsidP="00042F45">
            <w:pPr>
              <w:rPr>
                <w:rFonts w:ascii="Times New Roman" w:hAnsi="Times New Roman" w:cs="Times New Roman"/>
                <w:sz w:val="24"/>
                <w:szCs w:val="24"/>
                <w:lang w:val="en-US"/>
              </w:rPr>
            </w:pPr>
            <w:r w:rsidRPr="000B1AC4">
              <w:rPr>
                <w:rFonts w:ascii="Times New Roman" w:hAnsi="Times New Roman" w:cs="Times New Roman"/>
                <w:sz w:val="24"/>
                <w:szCs w:val="24"/>
                <w:lang w:val="en-US"/>
              </w:rPr>
              <w:t>Edema of the soft tissues of the face</w:t>
            </w:r>
          </w:p>
        </w:tc>
      </w:tr>
      <w:tr w:rsidR="000B1AC4" w:rsidRPr="00A73603" w:rsidTr="000B1AC4">
        <w:tc>
          <w:tcPr>
            <w:tcW w:w="9571" w:type="dxa"/>
          </w:tcPr>
          <w:p w:rsidR="000B1AC4" w:rsidRPr="000B1AC4" w:rsidRDefault="000B1AC4" w:rsidP="00042F45">
            <w:pPr>
              <w:rPr>
                <w:rFonts w:ascii="Times New Roman" w:hAnsi="Times New Roman" w:cs="Times New Roman"/>
                <w:sz w:val="24"/>
                <w:szCs w:val="24"/>
                <w:lang w:val="en-US"/>
              </w:rPr>
            </w:pPr>
            <w:r w:rsidRPr="000B1AC4">
              <w:rPr>
                <w:rFonts w:ascii="Times New Roman" w:hAnsi="Times New Roman" w:cs="Times New Roman"/>
                <w:sz w:val="24"/>
                <w:szCs w:val="24"/>
                <w:lang w:val="en-US"/>
              </w:rPr>
              <w:t>Loss of appetite, weight loss</w:t>
            </w:r>
          </w:p>
        </w:tc>
      </w:tr>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t>Heartbeat</w:t>
            </w:r>
          </w:p>
        </w:tc>
      </w:tr>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t>Weakness</w:t>
            </w:r>
          </w:p>
        </w:tc>
      </w:tr>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t>Nausea and vomiting</w:t>
            </w:r>
          </w:p>
        </w:tc>
      </w:tr>
      <w:tr w:rsidR="000B1AC4" w:rsidRPr="00A73603" w:rsidTr="000B1AC4">
        <w:tc>
          <w:tcPr>
            <w:tcW w:w="9571" w:type="dxa"/>
          </w:tcPr>
          <w:p w:rsidR="000B1AC4" w:rsidRPr="000B1AC4" w:rsidRDefault="000B1AC4" w:rsidP="00042F45">
            <w:pPr>
              <w:rPr>
                <w:rFonts w:ascii="Times New Roman" w:hAnsi="Times New Roman" w:cs="Times New Roman"/>
                <w:sz w:val="24"/>
                <w:szCs w:val="24"/>
                <w:lang w:val="en-US"/>
              </w:rPr>
            </w:pPr>
            <w:r w:rsidRPr="000B1AC4">
              <w:rPr>
                <w:rFonts w:ascii="Times New Roman" w:hAnsi="Times New Roman" w:cs="Times New Roman"/>
                <w:sz w:val="24"/>
                <w:szCs w:val="24"/>
                <w:lang w:val="en-US"/>
              </w:rPr>
              <w:t>Congenital and acquired</w:t>
            </w:r>
            <w:r>
              <w:rPr>
                <w:rFonts w:ascii="Times New Roman" w:hAnsi="Times New Roman" w:cs="Times New Roman"/>
                <w:sz w:val="24"/>
                <w:szCs w:val="24"/>
                <w:lang w:val="en-US"/>
              </w:rPr>
              <w:t xml:space="preserve"> defects and deformities of MFS</w:t>
            </w:r>
          </w:p>
        </w:tc>
      </w:tr>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lastRenderedPageBreak/>
              <w:t>Malocclusion</w:t>
            </w:r>
          </w:p>
        </w:tc>
      </w:tr>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t>Tooth hard tissue defect</w:t>
            </w:r>
          </w:p>
        </w:tc>
      </w:tr>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t>Bleeding gums</w:t>
            </w:r>
          </w:p>
        </w:tc>
      </w:tr>
      <w:tr w:rsidR="000B1AC4" w:rsidRPr="00A73603" w:rsidTr="000B1AC4">
        <w:tc>
          <w:tcPr>
            <w:tcW w:w="9571" w:type="dxa"/>
          </w:tcPr>
          <w:p w:rsidR="000B1AC4" w:rsidRPr="000B1AC4" w:rsidRDefault="000B1AC4" w:rsidP="00042F45">
            <w:pPr>
              <w:rPr>
                <w:rFonts w:ascii="Times New Roman" w:hAnsi="Times New Roman" w:cs="Times New Roman"/>
                <w:sz w:val="24"/>
                <w:szCs w:val="24"/>
                <w:lang w:val="en-US"/>
              </w:rPr>
            </w:pPr>
            <w:r>
              <w:rPr>
                <w:rFonts w:ascii="Times New Roman" w:hAnsi="Times New Roman" w:cs="Times New Roman"/>
                <w:sz w:val="24"/>
                <w:szCs w:val="24"/>
                <w:lang w:val="en-US"/>
              </w:rPr>
              <w:t>Aphthous lesion of the MMM</w:t>
            </w:r>
          </w:p>
        </w:tc>
      </w:tr>
      <w:tr w:rsidR="000B1AC4" w:rsidTr="000B1AC4">
        <w:tc>
          <w:tcPr>
            <w:tcW w:w="9571" w:type="dxa"/>
          </w:tcPr>
          <w:p w:rsidR="000B1AC4" w:rsidRPr="00872843" w:rsidRDefault="00872843" w:rsidP="00042F45">
            <w:pPr>
              <w:rPr>
                <w:rFonts w:ascii="Times New Roman" w:hAnsi="Times New Roman" w:cs="Times New Roman"/>
                <w:sz w:val="24"/>
                <w:szCs w:val="24"/>
                <w:lang w:val="en-US"/>
              </w:rPr>
            </w:pPr>
            <w:r>
              <w:rPr>
                <w:rFonts w:ascii="Times New Roman" w:hAnsi="Times New Roman" w:cs="Times New Roman"/>
                <w:sz w:val="24"/>
                <w:szCs w:val="24"/>
              </w:rPr>
              <w:t xml:space="preserve">Ulcers of the </w:t>
            </w:r>
            <w:r>
              <w:rPr>
                <w:rFonts w:ascii="Times New Roman" w:hAnsi="Times New Roman" w:cs="Times New Roman"/>
                <w:sz w:val="24"/>
                <w:szCs w:val="24"/>
                <w:lang w:val="en-US"/>
              </w:rPr>
              <w:t>MMM</w:t>
            </w:r>
          </w:p>
        </w:tc>
      </w:tr>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t>Tooth mobility</w:t>
            </w:r>
          </w:p>
        </w:tc>
      </w:tr>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t>Pathological dentoalveolar pockets</w:t>
            </w:r>
          </w:p>
        </w:tc>
      </w:tr>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t>Bad breath</w:t>
            </w:r>
          </w:p>
        </w:tc>
      </w:tr>
      <w:tr w:rsidR="000B1AC4" w:rsidRPr="00A73603" w:rsidTr="000B1AC4">
        <w:tc>
          <w:tcPr>
            <w:tcW w:w="9571" w:type="dxa"/>
          </w:tcPr>
          <w:p w:rsidR="000B1AC4" w:rsidRPr="000B1AC4" w:rsidRDefault="000B1AC4" w:rsidP="00042F45">
            <w:pPr>
              <w:rPr>
                <w:rFonts w:ascii="Times New Roman" w:hAnsi="Times New Roman" w:cs="Times New Roman"/>
                <w:sz w:val="24"/>
                <w:szCs w:val="24"/>
                <w:lang w:val="en-US"/>
              </w:rPr>
            </w:pPr>
            <w:r w:rsidRPr="000B1AC4">
              <w:rPr>
                <w:rFonts w:ascii="Times New Roman" w:hAnsi="Times New Roman" w:cs="Times New Roman"/>
                <w:sz w:val="24"/>
                <w:szCs w:val="24"/>
                <w:lang w:val="en-US"/>
              </w:rPr>
              <w:t>Dryness, burning of the oral mucosa</w:t>
            </w:r>
          </w:p>
        </w:tc>
      </w:tr>
      <w:tr w:rsidR="000B1AC4" w:rsidRPr="00A73603" w:rsidTr="000B1AC4">
        <w:tc>
          <w:tcPr>
            <w:tcW w:w="9571" w:type="dxa"/>
          </w:tcPr>
          <w:p w:rsidR="000B1AC4" w:rsidRPr="000B1AC4" w:rsidRDefault="000B1AC4" w:rsidP="00042F45">
            <w:pPr>
              <w:rPr>
                <w:rFonts w:ascii="Times New Roman" w:hAnsi="Times New Roman" w:cs="Times New Roman"/>
                <w:sz w:val="24"/>
                <w:szCs w:val="24"/>
                <w:lang w:val="en-US"/>
              </w:rPr>
            </w:pPr>
            <w:r w:rsidRPr="000B1AC4">
              <w:rPr>
                <w:rFonts w:ascii="Times New Roman" w:hAnsi="Times New Roman" w:cs="Times New Roman"/>
                <w:sz w:val="24"/>
                <w:szCs w:val="24"/>
                <w:lang w:val="en-US"/>
              </w:rPr>
              <w:t>Convergence and divergence of teeth</w:t>
            </w:r>
          </w:p>
        </w:tc>
      </w:tr>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t>Kaposi syndrome.</w:t>
            </w:r>
          </w:p>
        </w:tc>
      </w:tr>
      <w:tr w:rsidR="000B1AC4" w:rsidTr="000B1AC4">
        <w:tc>
          <w:tcPr>
            <w:tcW w:w="9571" w:type="dxa"/>
          </w:tcPr>
          <w:p w:rsidR="000B1AC4" w:rsidRPr="000B1AC4" w:rsidRDefault="000B1AC4" w:rsidP="00042F45">
            <w:pPr>
              <w:rPr>
                <w:rFonts w:ascii="Times New Roman" w:hAnsi="Times New Roman" w:cs="Times New Roman"/>
                <w:sz w:val="24"/>
                <w:szCs w:val="24"/>
              </w:rPr>
            </w:pPr>
            <w:r w:rsidRPr="000B1AC4">
              <w:rPr>
                <w:rFonts w:ascii="Times New Roman" w:hAnsi="Times New Roman" w:cs="Times New Roman"/>
                <w:sz w:val="24"/>
                <w:szCs w:val="24"/>
              </w:rPr>
              <w:t>Quincke syndrome.</w:t>
            </w:r>
          </w:p>
        </w:tc>
      </w:tr>
      <w:tr w:rsidR="00872843" w:rsidTr="000B1AC4">
        <w:tc>
          <w:tcPr>
            <w:tcW w:w="9571" w:type="dxa"/>
          </w:tcPr>
          <w:p w:rsidR="00872843" w:rsidRPr="00872843" w:rsidRDefault="00872843" w:rsidP="00042F45">
            <w:pPr>
              <w:rPr>
                <w:rFonts w:ascii="Times New Roman" w:hAnsi="Times New Roman" w:cs="Times New Roman"/>
                <w:sz w:val="24"/>
                <w:szCs w:val="24"/>
              </w:rPr>
            </w:pPr>
            <w:r w:rsidRPr="00872843">
              <w:rPr>
                <w:rFonts w:ascii="Times New Roman" w:hAnsi="Times New Roman" w:cs="Times New Roman"/>
                <w:sz w:val="24"/>
                <w:szCs w:val="24"/>
              </w:rPr>
              <w:t>Xerostomia syndrome.</w:t>
            </w:r>
          </w:p>
        </w:tc>
      </w:tr>
      <w:tr w:rsidR="00872843" w:rsidTr="000B1AC4">
        <w:tc>
          <w:tcPr>
            <w:tcW w:w="9571" w:type="dxa"/>
          </w:tcPr>
          <w:p w:rsidR="00872843" w:rsidRPr="00872843" w:rsidRDefault="00872843" w:rsidP="00042F45">
            <w:pPr>
              <w:rPr>
                <w:rFonts w:ascii="Times New Roman" w:hAnsi="Times New Roman" w:cs="Times New Roman"/>
                <w:sz w:val="24"/>
                <w:szCs w:val="24"/>
              </w:rPr>
            </w:pPr>
            <w:r w:rsidRPr="00872843">
              <w:rPr>
                <w:rFonts w:ascii="Times New Roman" w:hAnsi="Times New Roman" w:cs="Times New Roman"/>
                <w:sz w:val="24"/>
                <w:szCs w:val="24"/>
              </w:rPr>
              <w:t>Macroglossia syndrome.</w:t>
            </w:r>
          </w:p>
        </w:tc>
      </w:tr>
      <w:tr w:rsidR="00872843" w:rsidTr="000B1AC4">
        <w:tc>
          <w:tcPr>
            <w:tcW w:w="9571" w:type="dxa"/>
          </w:tcPr>
          <w:p w:rsidR="00872843" w:rsidRPr="00872843" w:rsidRDefault="00872843" w:rsidP="00042F45">
            <w:pPr>
              <w:rPr>
                <w:rFonts w:ascii="Times New Roman" w:hAnsi="Times New Roman" w:cs="Times New Roman"/>
                <w:sz w:val="24"/>
                <w:szCs w:val="24"/>
              </w:rPr>
            </w:pPr>
            <w:r w:rsidRPr="00872843">
              <w:rPr>
                <w:rFonts w:ascii="Times New Roman" w:hAnsi="Times New Roman" w:cs="Times New Roman"/>
                <w:sz w:val="24"/>
                <w:szCs w:val="24"/>
              </w:rPr>
              <w:t>Manganotti syndrome.</w:t>
            </w:r>
          </w:p>
        </w:tc>
      </w:tr>
      <w:tr w:rsidR="00872843" w:rsidTr="000B1AC4">
        <w:tc>
          <w:tcPr>
            <w:tcW w:w="9571" w:type="dxa"/>
          </w:tcPr>
          <w:p w:rsidR="00872843" w:rsidRPr="00872843" w:rsidRDefault="00872843" w:rsidP="00042F45">
            <w:pPr>
              <w:rPr>
                <w:rFonts w:ascii="Times New Roman" w:hAnsi="Times New Roman" w:cs="Times New Roman"/>
                <w:sz w:val="24"/>
                <w:szCs w:val="24"/>
              </w:rPr>
            </w:pPr>
            <w:r w:rsidRPr="00872843">
              <w:rPr>
                <w:rFonts w:ascii="Times New Roman" w:hAnsi="Times New Roman" w:cs="Times New Roman"/>
                <w:sz w:val="24"/>
                <w:szCs w:val="24"/>
              </w:rPr>
              <w:t>Marginal periodontal syndrome.</w:t>
            </w:r>
          </w:p>
        </w:tc>
      </w:tr>
      <w:tr w:rsidR="00872843" w:rsidRPr="00A73603" w:rsidTr="000B1AC4">
        <w:tc>
          <w:tcPr>
            <w:tcW w:w="9571" w:type="dxa"/>
          </w:tcPr>
          <w:p w:rsidR="00872843" w:rsidRPr="00872843" w:rsidRDefault="00872843" w:rsidP="00042F45">
            <w:pPr>
              <w:rPr>
                <w:rFonts w:ascii="Times New Roman" w:hAnsi="Times New Roman" w:cs="Times New Roman"/>
                <w:sz w:val="24"/>
                <w:szCs w:val="24"/>
                <w:lang w:val="en-US"/>
              </w:rPr>
            </w:pPr>
            <w:r w:rsidRPr="00872843">
              <w:rPr>
                <w:rFonts w:ascii="Times New Roman" w:hAnsi="Times New Roman" w:cs="Times New Roman"/>
                <w:sz w:val="24"/>
                <w:szCs w:val="24"/>
                <w:lang w:val="en-US"/>
              </w:rPr>
              <w:t>Pain syndrome in periodontal pathology of the tooth and</w:t>
            </w:r>
            <w:r>
              <w:rPr>
                <w:rFonts w:ascii="Times New Roman" w:hAnsi="Times New Roman" w:cs="Times New Roman"/>
                <w:sz w:val="24"/>
                <w:szCs w:val="24"/>
                <w:lang w:val="en-US"/>
              </w:rPr>
              <w:t xml:space="preserve"> </w:t>
            </w:r>
            <w:r w:rsidRPr="00872843">
              <w:rPr>
                <w:rFonts w:ascii="Times New Roman" w:hAnsi="Times New Roman" w:cs="Times New Roman"/>
                <w:sz w:val="24"/>
                <w:szCs w:val="24"/>
                <w:lang w:val="en-US"/>
              </w:rPr>
              <w:t>jaw</w:t>
            </w:r>
          </w:p>
        </w:tc>
      </w:tr>
      <w:tr w:rsidR="00872843" w:rsidRPr="00A73603" w:rsidTr="000B1AC4">
        <w:tc>
          <w:tcPr>
            <w:tcW w:w="9571" w:type="dxa"/>
          </w:tcPr>
          <w:p w:rsidR="00872843" w:rsidRPr="00872843" w:rsidRDefault="00872843" w:rsidP="00042F45">
            <w:pPr>
              <w:rPr>
                <w:rFonts w:ascii="Times New Roman" w:hAnsi="Times New Roman" w:cs="Times New Roman"/>
                <w:sz w:val="24"/>
                <w:szCs w:val="24"/>
                <w:lang w:val="en-US"/>
              </w:rPr>
            </w:pPr>
            <w:r w:rsidRPr="00872843">
              <w:rPr>
                <w:rFonts w:ascii="Times New Roman" w:hAnsi="Times New Roman" w:cs="Times New Roman"/>
                <w:sz w:val="24"/>
                <w:szCs w:val="24"/>
                <w:lang w:val="en-US"/>
              </w:rPr>
              <w:t>Pain syndrome in inflammator</w:t>
            </w:r>
            <w:r>
              <w:rPr>
                <w:rFonts w:ascii="Times New Roman" w:hAnsi="Times New Roman" w:cs="Times New Roman"/>
                <w:sz w:val="24"/>
                <w:szCs w:val="24"/>
                <w:lang w:val="en-US"/>
              </w:rPr>
              <w:t>y processes of soft tissues MFS</w:t>
            </w:r>
          </w:p>
        </w:tc>
      </w:tr>
      <w:tr w:rsidR="00872843" w:rsidRPr="00A73603" w:rsidTr="000B1AC4">
        <w:tc>
          <w:tcPr>
            <w:tcW w:w="9571" w:type="dxa"/>
          </w:tcPr>
          <w:p w:rsidR="00872843" w:rsidRPr="00872843" w:rsidRDefault="00872843" w:rsidP="00042F45">
            <w:pPr>
              <w:rPr>
                <w:rFonts w:ascii="Times New Roman" w:hAnsi="Times New Roman" w:cs="Times New Roman"/>
                <w:sz w:val="24"/>
                <w:szCs w:val="24"/>
                <w:lang w:val="en-US"/>
              </w:rPr>
            </w:pPr>
            <w:r w:rsidRPr="00872843">
              <w:rPr>
                <w:rFonts w:ascii="Times New Roman" w:hAnsi="Times New Roman" w:cs="Times New Roman"/>
                <w:sz w:val="24"/>
                <w:szCs w:val="24"/>
                <w:lang w:val="en-US"/>
              </w:rPr>
              <w:t>Pain syndrome in inflammatory processes of bone tissues</w:t>
            </w:r>
            <w:r>
              <w:rPr>
                <w:rFonts w:ascii="Times New Roman" w:hAnsi="Times New Roman" w:cs="Times New Roman"/>
                <w:sz w:val="24"/>
                <w:szCs w:val="24"/>
                <w:lang w:val="en-US"/>
              </w:rPr>
              <w:t xml:space="preserve"> MFS</w:t>
            </w:r>
          </w:p>
        </w:tc>
      </w:tr>
      <w:tr w:rsidR="00872843" w:rsidRPr="00A73603" w:rsidTr="000B1AC4">
        <w:tc>
          <w:tcPr>
            <w:tcW w:w="9571" w:type="dxa"/>
          </w:tcPr>
          <w:p w:rsidR="00872843" w:rsidRPr="00872843" w:rsidRDefault="00872843" w:rsidP="00042F45">
            <w:pPr>
              <w:rPr>
                <w:rFonts w:ascii="Times New Roman" w:hAnsi="Times New Roman" w:cs="Times New Roman"/>
                <w:sz w:val="24"/>
                <w:szCs w:val="24"/>
                <w:lang w:val="en-US"/>
              </w:rPr>
            </w:pPr>
            <w:r>
              <w:rPr>
                <w:rFonts w:ascii="Times New Roman" w:hAnsi="Times New Roman" w:cs="Times New Roman"/>
                <w:sz w:val="24"/>
                <w:szCs w:val="24"/>
                <w:lang w:val="en-US"/>
              </w:rPr>
              <w:t>Pain syndrome in the MFS</w:t>
            </w:r>
            <w:r w:rsidRPr="00872843">
              <w:rPr>
                <w:rFonts w:ascii="Times New Roman" w:hAnsi="Times New Roman" w:cs="Times New Roman"/>
                <w:sz w:val="24"/>
                <w:szCs w:val="24"/>
                <w:lang w:val="en-US"/>
              </w:rPr>
              <w:t xml:space="preserve"> after traumatic injuries</w:t>
            </w:r>
          </w:p>
        </w:tc>
      </w:tr>
      <w:tr w:rsidR="00872843" w:rsidRPr="00A73603" w:rsidTr="000B1AC4">
        <w:tc>
          <w:tcPr>
            <w:tcW w:w="9571" w:type="dxa"/>
          </w:tcPr>
          <w:p w:rsidR="00872843" w:rsidRPr="00872843" w:rsidRDefault="00872843" w:rsidP="00042F45">
            <w:pPr>
              <w:rPr>
                <w:rFonts w:ascii="Times New Roman" w:hAnsi="Times New Roman" w:cs="Times New Roman"/>
                <w:sz w:val="24"/>
                <w:szCs w:val="24"/>
                <w:lang w:val="en-US"/>
              </w:rPr>
            </w:pPr>
            <w:r w:rsidRPr="00872843">
              <w:rPr>
                <w:rFonts w:ascii="Times New Roman" w:hAnsi="Times New Roman" w:cs="Times New Roman"/>
                <w:sz w:val="24"/>
                <w:szCs w:val="24"/>
                <w:lang w:val="en-US"/>
              </w:rPr>
              <w:t>Pain syndrome in the area of the large salivary glands</w:t>
            </w:r>
          </w:p>
        </w:tc>
      </w:tr>
      <w:tr w:rsidR="00872843" w:rsidTr="000B1AC4">
        <w:tc>
          <w:tcPr>
            <w:tcW w:w="9571" w:type="dxa"/>
          </w:tcPr>
          <w:p w:rsidR="00872843" w:rsidRPr="00872843" w:rsidRDefault="00872843" w:rsidP="00042F45">
            <w:pPr>
              <w:rPr>
                <w:rFonts w:ascii="Times New Roman" w:hAnsi="Times New Roman" w:cs="Times New Roman"/>
                <w:sz w:val="24"/>
                <w:szCs w:val="24"/>
              </w:rPr>
            </w:pPr>
            <w:r w:rsidRPr="00872843">
              <w:rPr>
                <w:rFonts w:ascii="Times New Roman" w:hAnsi="Times New Roman" w:cs="Times New Roman"/>
                <w:sz w:val="24"/>
                <w:szCs w:val="24"/>
              </w:rPr>
              <w:t>TMJ pain syndrome</w:t>
            </w:r>
          </w:p>
        </w:tc>
      </w:tr>
      <w:tr w:rsidR="00872843" w:rsidRPr="00A73603" w:rsidTr="000B1AC4">
        <w:tc>
          <w:tcPr>
            <w:tcW w:w="9571" w:type="dxa"/>
          </w:tcPr>
          <w:p w:rsidR="00872843" w:rsidRPr="00872843" w:rsidRDefault="00872843" w:rsidP="00042F45">
            <w:pPr>
              <w:rPr>
                <w:rFonts w:ascii="Times New Roman" w:hAnsi="Times New Roman" w:cs="Times New Roman"/>
                <w:sz w:val="24"/>
                <w:szCs w:val="24"/>
                <w:lang w:val="en-US"/>
              </w:rPr>
            </w:pPr>
            <w:r w:rsidRPr="00872843">
              <w:rPr>
                <w:rFonts w:ascii="Times New Roman" w:hAnsi="Times New Roman" w:cs="Times New Roman"/>
                <w:sz w:val="24"/>
                <w:szCs w:val="24"/>
                <w:lang w:val="en-US"/>
              </w:rPr>
              <w:t>Tumours, tumour-like formations and malignant tumours</w:t>
            </w:r>
          </w:p>
        </w:tc>
      </w:tr>
      <w:tr w:rsidR="00872843" w:rsidTr="000B1AC4">
        <w:tc>
          <w:tcPr>
            <w:tcW w:w="9571" w:type="dxa"/>
          </w:tcPr>
          <w:p w:rsidR="00872843" w:rsidRPr="00872843" w:rsidRDefault="00872843" w:rsidP="00042F45">
            <w:pPr>
              <w:rPr>
                <w:rFonts w:ascii="Times New Roman" w:hAnsi="Times New Roman" w:cs="Times New Roman"/>
                <w:sz w:val="24"/>
                <w:szCs w:val="24"/>
              </w:rPr>
            </w:pPr>
            <w:r w:rsidRPr="00872843">
              <w:rPr>
                <w:rFonts w:ascii="Times New Roman" w:hAnsi="Times New Roman" w:cs="Times New Roman"/>
                <w:sz w:val="24"/>
                <w:szCs w:val="24"/>
              </w:rPr>
              <w:t>Vincent's Symptom</w:t>
            </w:r>
          </w:p>
        </w:tc>
      </w:tr>
      <w:tr w:rsidR="00872843" w:rsidTr="000B1AC4">
        <w:tc>
          <w:tcPr>
            <w:tcW w:w="9571" w:type="dxa"/>
          </w:tcPr>
          <w:p w:rsidR="00872843" w:rsidRPr="00872843" w:rsidRDefault="00872843" w:rsidP="00042F45">
            <w:pPr>
              <w:rPr>
                <w:rFonts w:ascii="Times New Roman" w:hAnsi="Times New Roman" w:cs="Times New Roman"/>
                <w:sz w:val="24"/>
                <w:szCs w:val="24"/>
              </w:rPr>
            </w:pPr>
            <w:r w:rsidRPr="00872843">
              <w:rPr>
                <w:rFonts w:ascii="Times New Roman" w:hAnsi="Times New Roman" w:cs="Times New Roman"/>
                <w:sz w:val="24"/>
                <w:szCs w:val="24"/>
              </w:rPr>
              <w:t>Albright Syndrome</w:t>
            </w:r>
          </w:p>
        </w:tc>
      </w:tr>
      <w:tr w:rsidR="00872843" w:rsidTr="000B1AC4">
        <w:tc>
          <w:tcPr>
            <w:tcW w:w="9571" w:type="dxa"/>
          </w:tcPr>
          <w:p w:rsidR="00872843" w:rsidRPr="00872843" w:rsidRDefault="00872843" w:rsidP="00042F45">
            <w:pPr>
              <w:rPr>
                <w:rFonts w:ascii="Times New Roman" w:hAnsi="Times New Roman" w:cs="Times New Roman"/>
                <w:sz w:val="24"/>
                <w:szCs w:val="24"/>
              </w:rPr>
            </w:pPr>
            <w:r w:rsidRPr="00872843">
              <w:rPr>
                <w:rFonts w:ascii="Times New Roman" w:hAnsi="Times New Roman" w:cs="Times New Roman"/>
                <w:sz w:val="24"/>
                <w:szCs w:val="24"/>
              </w:rPr>
              <w:t>Franceschetti (Treacher-Collins) syndrome)</w:t>
            </w:r>
          </w:p>
        </w:tc>
      </w:tr>
      <w:tr w:rsidR="00872843" w:rsidTr="000B1AC4">
        <w:tc>
          <w:tcPr>
            <w:tcW w:w="9571" w:type="dxa"/>
          </w:tcPr>
          <w:p w:rsidR="00872843" w:rsidRPr="00872843" w:rsidRDefault="00872843" w:rsidP="00042F45">
            <w:pPr>
              <w:rPr>
                <w:rFonts w:ascii="Times New Roman" w:hAnsi="Times New Roman" w:cs="Times New Roman"/>
                <w:sz w:val="24"/>
                <w:szCs w:val="24"/>
              </w:rPr>
            </w:pPr>
            <w:r w:rsidRPr="00872843">
              <w:rPr>
                <w:rFonts w:ascii="Times New Roman" w:hAnsi="Times New Roman" w:cs="Times New Roman"/>
                <w:sz w:val="24"/>
                <w:szCs w:val="24"/>
              </w:rPr>
              <w:t>Costen's Syndrome</w:t>
            </w:r>
          </w:p>
        </w:tc>
      </w:tr>
      <w:tr w:rsidR="00872843" w:rsidTr="000B1AC4">
        <w:tc>
          <w:tcPr>
            <w:tcW w:w="9571" w:type="dxa"/>
          </w:tcPr>
          <w:p w:rsidR="00872843" w:rsidRPr="00872843" w:rsidRDefault="00872843" w:rsidP="00042F45">
            <w:pPr>
              <w:rPr>
                <w:rFonts w:ascii="Times New Roman" w:hAnsi="Times New Roman" w:cs="Times New Roman"/>
                <w:sz w:val="24"/>
                <w:szCs w:val="24"/>
              </w:rPr>
            </w:pPr>
            <w:r w:rsidRPr="00872843">
              <w:rPr>
                <w:rFonts w:ascii="Times New Roman" w:hAnsi="Times New Roman" w:cs="Times New Roman"/>
                <w:sz w:val="24"/>
                <w:szCs w:val="24"/>
              </w:rPr>
              <w:t>Enlarged lymph nodes</w:t>
            </w:r>
          </w:p>
        </w:tc>
      </w:tr>
    </w:tbl>
    <w:p w:rsidR="000B1AC4" w:rsidRDefault="000B1AC4" w:rsidP="000B1AC4">
      <w:pPr>
        <w:spacing w:line="240" w:lineRule="auto"/>
        <w:rPr>
          <w:rFonts w:ascii="Times New Roman" w:hAnsi="Times New Roman" w:cs="Times New Roman"/>
          <w:b/>
          <w:sz w:val="24"/>
          <w:szCs w:val="24"/>
          <w:u w:val="single"/>
          <w:lang w:val="en-US"/>
        </w:rPr>
      </w:pPr>
    </w:p>
    <w:p w:rsidR="00872843" w:rsidRPr="00872843" w:rsidRDefault="00872843" w:rsidP="00872843">
      <w:pPr>
        <w:spacing w:line="240" w:lineRule="auto"/>
        <w:rPr>
          <w:rFonts w:ascii="Times New Roman" w:hAnsi="Times New Roman" w:cs="Times New Roman"/>
          <w:sz w:val="24"/>
          <w:szCs w:val="24"/>
          <w:lang w:val="en-US"/>
        </w:rPr>
      </w:pPr>
      <w:r w:rsidRPr="00872843">
        <w:rPr>
          <w:rFonts w:ascii="Times New Roman" w:hAnsi="Times New Roman" w:cs="Times New Roman"/>
          <w:sz w:val="24"/>
          <w:szCs w:val="24"/>
          <w:lang w:val="en-US"/>
        </w:rPr>
        <w:t>To indicate the level of competence that must be achieved by the end of training in this discipline, t</w:t>
      </w:r>
      <w:r>
        <w:rPr>
          <w:rFonts w:ascii="Times New Roman" w:hAnsi="Times New Roman" w:cs="Times New Roman"/>
          <w:sz w:val="24"/>
          <w:szCs w:val="24"/>
          <w:lang w:val="en-US"/>
        </w:rPr>
        <w:t>he following gradation is used:</w:t>
      </w:r>
    </w:p>
    <w:p w:rsidR="00872843" w:rsidRPr="00872843" w:rsidRDefault="00872843" w:rsidP="00872843">
      <w:pPr>
        <w:spacing w:line="240" w:lineRule="auto"/>
        <w:rPr>
          <w:rFonts w:ascii="Times New Roman" w:hAnsi="Times New Roman" w:cs="Times New Roman"/>
          <w:sz w:val="24"/>
          <w:szCs w:val="24"/>
          <w:lang w:val="en-US"/>
        </w:rPr>
      </w:pPr>
      <w:r w:rsidRPr="00872843">
        <w:rPr>
          <w:rFonts w:ascii="Times New Roman" w:hAnsi="Times New Roman" w:cs="Times New Roman"/>
          <w:sz w:val="24"/>
          <w:szCs w:val="24"/>
          <w:lang w:val="en-US"/>
        </w:rPr>
        <w:t>Level 1-indicates that the resident can independently diagnose and treat the majority of patients with this disease or condition accordingly; if necessary, determine the indications for hospitalization.</w:t>
      </w:r>
    </w:p>
    <w:p w:rsidR="00872843" w:rsidRPr="00872843" w:rsidRDefault="00872843" w:rsidP="00872843">
      <w:pPr>
        <w:spacing w:line="240" w:lineRule="auto"/>
        <w:rPr>
          <w:rFonts w:ascii="Times New Roman" w:hAnsi="Times New Roman" w:cs="Times New Roman"/>
          <w:sz w:val="24"/>
          <w:szCs w:val="24"/>
          <w:lang w:val="en-US"/>
        </w:rPr>
      </w:pPr>
      <w:r w:rsidRPr="00872843">
        <w:rPr>
          <w:rFonts w:ascii="Times New Roman" w:hAnsi="Times New Roman" w:cs="Times New Roman"/>
          <w:sz w:val="24"/>
          <w:szCs w:val="24"/>
          <w:lang w:val="en-US"/>
        </w:rPr>
        <w:t>Level 2-indicates that the resident is guided in this clinical situation, makes a preliminary diagnosis and redirects the patient to the secondary or tertiary level for final verification of the diagnosis and selection of therapy; subsequently, controls the prescribed therapy (medical examination).</w:t>
      </w:r>
    </w:p>
    <w:p w:rsidR="00872843" w:rsidRDefault="00872843" w:rsidP="00872843">
      <w:pPr>
        <w:spacing w:line="240" w:lineRule="auto"/>
        <w:rPr>
          <w:rFonts w:ascii="Times New Roman" w:hAnsi="Times New Roman" w:cs="Times New Roman"/>
          <w:b/>
          <w:sz w:val="24"/>
          <w:szCs w:val="24"/>
          <w:u w:val="single"/>
          <w:lang w:val="en-US"/>
        </w:rPr>
      </w:pPr>
      <w:r w:rsidRPr="00872843">
        <w:rPr>
          <w:rFonts w:ascii="Times New Roman" w:hAnsi="Times New Roman" w:cs="Times New Roman"/>
          <w:sz w:val="24"/>
          <w:szCs w:val="24"/>
          <w:lang w:val="en-US"/>
        </w:rPr>
        <w:t>The letter " H " - means that the condition or disease is urgent and indicates the need for emergency diagnosis and / or treatment. The resident is able to assess the patient's condition and begin to provide emergency care and organize urgent hospitalization</w:t>
      </w:r>
      <w:r w:rsidRPr="00872843">
        <w:rPr>
          <w:rFonts w:ascii="Times New Roman" w:hAnsi="Times New Roman" w:cs="Times New Roman"/>
          <w:b/>
          <w:sz w:val="24"/>
          <w:szCs w:val="24"/>
          <w:u w:val="single"/>
          <w:lang w:val="en-US"/>
        </w:rPr>
        <w:t>.</w:t>
      </w:r>
    </w:p>
    <w:p w:rsidR="00872843" w:rsidRPr="00872843" w:rsidRDefault="00872843" w:rsidP="00872843">
      <w:pPr>
        <w:spacing w:line="240" w:lineRule="auto"/>
        <w:jc w:val="center"/>
        <w:rPr>
          <w:rFonts w:ascii="Times New Roman" w:hAnsi="Times New Roman" w:cs="Times New Roman"/>
          <w:b/>
          <w:sz w:val="24"/>
          <w:szCs w:val="24"/>
          <w:lang w:val="en-US"/>
        </w:rPr>
      </w:pPr>
      <w:r w:rsidRPr="00872843">
        <w:rPr>
          <w:rFonts w:ascii="Times New Roman" w:hAnsi="Times New Roman" w:cs="Times New Roman"/>
          <w:b/>
          <w:sz w:val="24"/>
          <w:szCs w:val="24"/>
          <w:lang w:val="en-US"/>
        </w:rPr>
        <w:t>LIST 2.</w:t>
      </w:r>
      <w:r>
        <w:rPr>
          <w:rFonts w:ascii="Times New Roman" w:hAnsi="Times New Roman" w:cs="Times New Roman"/>
          <w:b/>
          <w:sz w:val="24"/>
          <w:szCs w:val="24"/>
          <w:lang w:val="en-US"/>
        </w:rPr>
        <w:t xml:space="preserve"> COMMON DISEASES AND CONDITIONS</w:t>
      </w:r>
    </w:p>
    <w:p w:rsidR="00872843" w:rsidRDefault="00872843" w:rsidP="00872843">
      <w:pPr>
        <w:spacing w:line="240" w:lineRule="auto"/>
        <w:jc w:val="center"/>
        <w:rPr>
          <w:rFonts w:ascii="Times New Roman" w:hAnsi="Times New Roman" w:cs="Times New Roman"/>
          <w:b/>
          <w:sz w:val="24"/>
          <w:szCs w:val="24"/>
          <w:lang w:val="en-US"/>
        </w:rPr>
      </w:pPr>
      <w:r w:rsidRPr="00872843">
        <w:rPr>
          <w:rFonts w:ascii="Times New Roman" w:hAnsi="Times New Roman" w:cs="Times New Roman"/>
          <w:b/>
          <w:sz w:val="24"/>
          <w:szCs w:val="24"/>
          <w:lang w:val="en-US"/>
        </w:rPr>
        <w:t>MAXILLOFACIAL SURGERY</w:t>
      </w:r>
    </w:p>
    <w:tbl>
      <w:tblPr>
        <w:tblStyle w:val="a3"/>
        <w:tblW w:w="0" w:type="auto"/>
        <w:tblLook w:val="04A0" w:firstRow="1" w:lastRow="0" w:firstColumn="1" w:lastColumn="0" w:noHBand="0" w:noVBand="1"/>
      </w:tblPr>
      <w:tblGrid>
        <w:gridCol w:w="5778"/>
        <w:gridCol w:w="2410"/>
        <w:gridCol w:w="1383"/>
      </w:tblGrid>
      <w:tr w:rsidR="00872843" w:rsidTr="00872843">
        <w:tc>
          <w:tcPr>
            <w:tcW w:w="5778" w:type="dxa"/>
          </w:tcPr>
          <w:p w:rsidR="00872843" w:rsidRPr="00872843" w:rsidRDefault="00872843">
            <w:pPr>
              <w:rPr>
                <w:rFonts w:ascii="Times New Roman" w:hAnsi="Times New Roman" w:cs="Times New Roman"/>
                <w:sz w:val="24"/>
                <w:szCs w:val="24"/>
                <w:lang w:val="en-US"/>
              </w:rPr>
            </w:pPr>
            <w:r w:rsidRPr="00872843">
              <w:rPr>
                <w:rFonts w:ascii="Times New Roman" w:hAnsi="Times New Roman" w:cs="Times New Roman"/>
                <w:sz w:val="24"/>
                <w:szCs w:val="24"/>
              </w:rPr>
              <w:t>Condition / Disease Level H</w:t>
            </w:r>
          </w:p>
        </w:tc>
        <w:tc>
          <w:tcPr>
            <w:tcW w:w="2410" w:type="dxa"/>
          </w:tcPr>
          <w:p w:rsidR="00872843" w:rsidRPr="00872843" w:rsidRDefault="00872843" w:rsidP="00872843">
            <w:pPr>
              <w:rPr>
                <w:rFonts w:ascii="Times New Roman" w:hAnsi="Times New Roman" w:cs="Times New Roman"/>
                <w:sz w:val="24"/>
                <w:szCs w:val="24"/>
                <w:lang w:val="en-US"/>
              </w:rPr>
            </w:pPr>
            <w:r w:rsidRPr="00872843">
              <w:rPr>
                <w:rFonts w:ascii="Times New Roman" w:hAnsi="Times New Roman" w:cs="Times New Roman"/>
                <w:sz w:val="24"/>
                <w:szCs w:val="24"/>
              </w:rPr>
              <w:t xml:space="preserve">Level </w:t>
            </w:r>
          </w:p>
        </w:tc>
        <w:tc>
          <w:tcPr>
            <w:tcW w:w="1383" w:type="dxa"/>
          </w:tcPr>
          <w:p w:rsidR="00872843" w:rsidRPr="00872843" w:rsidRDefault="00872843">
            <w:pPr>
              <w:rPr>
                <w:rFonts w:ascii="Times New Roman" w:hAnsi="Times New Roman" w:cs="Times New Roman"/>
                <w:sz w:val="24"/>
                <w:szCs w:val="24"/>
              </w:rPr>
            </w:pPr>
            <w:r w:rsidRPr="00872843">
              <w:rPr>
                <w:rFonts w:ascii="Times New Roman" w:hAnsi="Times New Roman" w:cs="Times New Roman"/>
                <w:sz w:val="24"/>
                <w:szCs w:val="24"/>
              </w:rPr>
              <w:t>H</w:t>
            </w:r>
          </w:p>
        </w:tc>
      </w:tr>
      <w:tr w:rsidR="00872843" w:rsidTr="00872843">
        <w:tc>
          <w:tcPr>
            <w:tcW w:w="5778" w:type="dxa"/>
          </w:tcPr>
          <w:p w:rsidR="00872843" w:rsidRPr="00872843" w:rsidRDefault="00872843" w:rsidP="00042F45">
            <w:pPr>
              <w:rPr>
                <w:rFonts w:ascii="Times New Roman" w:hAnsi="Times New Roman" w:cs="Times New Roman"/>
                <w:sz w:val="24"/>
                <w:szCs w:val="24"/>
              </w:rPr>
            </w:pPr>
            <w:r w:rsidRPr="00872843">
              <w:rPr>
                <w:rFonts w:ascii="Times New Roman" w:hAnsi="Times New Roman" w:cs="Times New Roman"/>
                <w:sz w:val="24"/>
                <w:szCs w:val="24"/>
              </w:rPr>
              <w:t>1.1. Analgesia in maxillofacial surgery</w:t>
            </w:r>
          </w:p>
        </w:tc>
        <w:tc>
          <w:tcPr>
            <w:tcW w:w="2410" w:type="dxa"/>
          </w:tcPr>
          <w:p w:rsidR="00872843" w:rsidRPr="00872843" w:rsidRDefault="00872843" w:rsidP="00872843">
            <w:pPr>
              <w:rPr>
                <w:rFonts w:ascii="Times New Roman" w:hAnsi="Times New Roman" w:cs="Times New Roman"/>
                <w:sz w:val="24"/>
                <w:szCs w:val="24"/>
              </w:rPr>
            </w:pPr>
          </w:p>
        </w:tc>
        <w:tc>
          <w:tcPr>
            <w:tcW w:w="1383" w:type="dxa"/>
          </w:tcPr>
          <w:p w:rsidR="00872843" w:rsidRPr="00872843" w:rsidRDefault="00872843">
            <w:pPr>
              <w:rPr>
                <w:rFonts w:ascii="Times New Roman" w:hAnsi="Times New Roman" w:cs="Times New Roman"/>
                <w:sz w:val="24"/>
                <w:szCs w:val="24"/>
              </w:rPr>
            </w:pPr>
          </w:p>
        </w:tc>
      </w:tr>
      <w:tr w:rsidR="00872843" w:rsidTr="00872843">
        <w:tc>
          <w:tcPr>
            <w:tcW w:w="5778" w:type="dxa"/>
          </w:tcPr>
          <w:p w:rsidR="00872843" w:rsidRPr="00872843" w:rsidRDefault="00872843" w:rsidP="00042F45">
            <w:pPr>
              <w:rPr>
                <w:rFonts w:ascii="Times New Roman" w:hAnsi="Times New Roman" w:cs="Times New Roman"/>
                <w:sz w:val="24"/>
                <w:szCs w:val="24"/>
              </w:rPr>
            </w:pPr>
            <w:r w:rsidRPr="00872843">
              <w:rPr>
                <w:rFonts w:ascii="Times New Roman" w:hAnsi="Times New Roman" w:cs="Times New Roman"/>
                <w:sz w:val="24"/>
                <w:szCs w:val="24"/>
              </w:rPr>
              <w:t>Infiltration anesthesia</w:t>
            </w:r>
          </w:p>
        </w:tc>
        <w:tc>
          <w:tcPr>
            <w:tcW w:w="2410" w:type="dxa"/>
          </w:tcPr>
          <w:p w:rsidR="00872843" w:rsidRPr="00872843" w:rsidRDefault="00872843" w:rsidP="00872843">
            <w:pPr>
              <w:rPr>
                <w:rFonts w:ascii="Times New Roman" w:hAnsi="Times New Roman" w:cs="Times New Roman"/>
                <w:sz w:val="24"/>
                <w:szCs w:val="24"/>
                <w:lang w:val="en-US"/>
              </w:rPr>
            </w:pPr>
          </w:p>
        </w:tc>
        <w:tc>
          <w:tcPr>
            <w:tcW w:w="1383" w:type="dxa"/>
          </w:tcPr>
          <w:p w:rsidR="00872843" w:rsidRPr="00872843" w:rsidRDefault="00872843">
            <w:pPr>
              <w:rPr>
                <w:rFonts w:ascii="Times New Roman" w:hAnsi="Times New Roman" w:cs="Times New Roman"/>
                <w:sz w:val="24"/>
                <w:szCs w:val="24"/>
              </w:rPr>
            </w:pPr>
          </w:p>
        </w:tc>
      </w:tr>
      <w:tr w:rsidR="00872843" w:rsidTr="00872843">
        <w:tc>
          <w:tcPr>
            <w:tcW w:w="5778" w:type="dxa"/>
          </w:tcPr>
          <w:p w:rsidR="00872843" w:rsidRPr="00872843" w:rsidRDefault="00872843" w:rsidP="00042F45">
            <w:pPr>
              <w:rPr>
                <w:rFonts w:ascii="Times New Roman" w:hAnsi="Times New Roman" w:cs="Times New Roman"/>
                <w:sz w:val="24"/>
                <w:szCs w:val="24"/>
              </w:rPr>
            </w:pPr>
            <w:r w:rsidRPr="00872843">
              <w:rPr>
                <w:rFonts w:ascii="Times New Roman" w:hAnsi="Times New Roman" w:cs="Times New Roman"/>
                <w:sz w:val="24"/>
                <w:szCs w:val="24"/>
              </w:rPr>
              <w:lastRenderedPageBreak/>
              <w:t>a) Intramarginal anesthesia</w:t>
            </w:r>
          </w:p>
        </w:tc>
        <w:tc>
          <w:tcPr>
            <w:tcW w:w="2410" w:type="dxa"/>
          </w:tcPr>
          <w:p w:rsidR="00872843" w:rsidRPr="00872843" w:rsidRDefault="0087284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872843" w:rsidRPr="00872843" w:rsidRDefault="00872843">
            <w:pPr>
              <w:rPr>
                <w:rFonts w:ascii="Times New Roman" w:hAnsi="Times New Roman" w:cs="Times New Roman"/>
                <w:sz w:val="24"/>
                <w:szCs w:val="24"/>
              </w:rPr>
            </w:pPr>
          </w:p>
        </w:tc>
      </w:tr>
      <w:tr w:rsidR="00872843" w:rsidTr="00872843">
        <w:tc>
          <w:tcPr>
            <w:tcW w:w="5778" w:type="dxa"/>
          </w:tcPr>
          <w:p w:rsidR="00872843" w:rsidRPr="00872843" w:rsidRDefault="00872843" w:rsidP="00042F45">
            <w:pPr>
              <w:rPr>
                <w:rFonts w:ascii="Times New Roman" w:hAnsi="Times New Roman" w:cs="Times New Roman"/>
                <w:sz w:val="24"/>
                <w:szCs w:val="24"/>
              </w:rPr>
            </w:pPr>
            <w:r w:rsidRPr="00872843">
              <w:rPr>
                <w:rFonts w:ascii="Times New Roman" w:hAnsi="Times New Roman" w:cs="Times New Roman"/>
                <w:sz w:val="24"/>
                <w:szCs w:val="24"/>
              </w:rPr>
              <w:t>b) Intraceptal</w:t>
            </w:r>
          </w:p>
        </w:tc>
        <w:tc>
          <w:tcPr>
            <w:tcW w:w="2410" w:type="dxa"/>
          </w:tcPr>
          <w:p w:rsidR="00872843" w:rsidRPr="00872843" w:rsidRDefault="0087284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872843" w:rsidRPr="00872843" w:rsidRDefault="00872843">
            <w:pPr>
              <w:rPr>
                <w:rFonts w:ascii="Times New Roman" w:hAnsi="Times New Roman" w:cs="Times New Roman"/>
                <w:sz w:val="24"/>
                <w:szCs w:val="24"/>
              </w:rPr>
            </w:pPr>
          </w:p>
        </w:tc>
      </w:tr>
      <w:tr w:rsidR="00872843" w:rsidTr="00872843">
        <w:tc>
          <w:tcPr>
            <w:tcW w:w="5778" w:type="dxa"/>
          </w:tcPr>
          <w:p w:rsidR="00872843" w:rsidRPr="00872843" w:rsidRDefault="00872843" w:rsidP="00042F45">
            <w:pPr>
              <w:rPr>
                <w:rFonts w:ascii="Times New Roman" w:hAnsi="Times New Roman" w:cs="Times New Roman"/>
                <w:sz w:val="24"/>
                <w:szCs w:val="24"/>
              </w:rPr>
            </w:pPr>
            <w:r w:rsidRPr="00872843">
              <w:rPr>
                <w:rFonts w:ascii="Times New Roman" w:hAnsi="Times New Roman" w:cs="Times New Roman"/>
                <w:sz w:val="24"/>
                <w:szCs w:val="24"/>
              </w:rPr>
              <w:t>c) Subcostal</w:t>
            </w:r>
          </w:p>
        </w:tc>
        <w:tc>
          <w:tcPr>
            <w:tcW w:w="2410" w:type="dxa"/>
          </w:tcPr>
          <w:p w:rsidR="00872843" w:rsidRDefault="0087284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872843" w:rsidRPr="00872843" w:rsidRDefault="00872843">
            <w:pPr>
              <w:rPr>
                <w:rFonts w:ascii="Times New Roman" w:hAnsi="Times New Roman" w:cs="Times New Roman"/>
                <w:sz w:val="24"/>
                <w:szCs w:val="24"/>
              </w:rPr>
            </w:pPr>
          </w:p>
        </w:tc>
      </w:tr>
      <w:tr w:rsidR="00872843" w:rsidTr="00872843">
        <w:tc>
          <w:tcPr>
            <w:tcW w:w="5778" w:type="dxa"/>
          </w:tcPr>
          <w:p w:rsidR="00872843" w:rsidRPr="00872843" w:rsidRDefault="00872843" w:rsidP="00042F45">
            <w:pPr>
              <w:rPr>
                <w:rFonts w:ascii="Times New Roman" w:hAnsi="Times New Roman" w:cs="Times New Roman"/>
                <w:sz w:val="24"/>
                <w:szCs w:val="24"/>
              </w:rPr>
            </w:pPr>
            <w:r w:rsidRPr="00872843">
              <w:rPr>
                <w:rFonts w:ascii="Times New Roman" w:hAnsi="Times New Roman" w:cs="Times New Roman"/>
                <w:sz w:val="24"/>
                <w:szCs w:val="24"/>
              </w:rPr>
              <w:t>d) Intraosseous</w:t>
            </w:r>
          </w:p>
        </w:tc>
        <w:tc>
          <w:tcPr>
            <w:tcW w:w="2410" w:type="dxa"/>
          </w:tcPr>
          <w:p w:rsidR="00872843" w:rsidRDefault="0087284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872843" w:rsidRPr="00872843" w:rsidRDefault="00872843">
            <w:pPr>
              <w:rPr>
                <w:rFonts w:ascii="Times New Roman" w:hAnsi="Times New Roman" w:cs="Times New Roman"/>
                <w:sz w:val="24"/>
                <w:szCs w:val="24"/>
              </w:rPr>
            </w:pPr>
          </w:p>
        </w:tc>
      </w:tr>
      <w:tr w:rsidR="00872843" w:rsidTr="00872843">
        <w:tc>
          <w:tcPr>
            <w:tcW w:w="5778" w:type="dxa"/>
          </w:tcPr>
          <w:p w:rsidR="00872843" w:rsidRPr="00872843" w:rsidRDefault="00872843" w:rsidP="00042F45">
            <w:pPr>
              <w:rPr>
                <w:rFonts w:ascii="Times New Roman" w:hAnsi="Times New Roman" w:cs="Times New Roman"/>
                <w:sz w:val="24"/>
                <w:szCs w:val="24"/>
                <w:lang w:val="en-US"/>
              </w:rPr>
            </w:pPr>
            <w:r w:rsidRPr="00872843">
              <w:rPr>
                <w:rFonts w:ascii="Times New Roman" w:hAnsi="Times New Roman" w:cs="Times New Roman"/>
                <w:sz w:val="24"/>
                <w:szCs w:val="24"/>
                <w:lang w:val="en-US"/>
              </w:rPr>
              <w:t>e) Creeping infiltration by Vishnevsky</w:t>
            </w:r>
          </w:p>
        </w:tc>
        <w:tc>
          <w:tcPr>
            <w:tcW w:w="2410" w:type="dxa"/>
          </w:tcPr>
          <w:p w:rsidR="00872843" w:rsidRDefault="0087284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872843" w:rsidRPr="00872843" w:rsidRDefault="00872843">
            <w:pPr>
              <w:rPr>
                <w:rFonts w:ascii="Times New Roman" w:hAnsi="Times New Roman" w:cs="Times New Roman"/>
                <w:sz w:val="24"/>
                <w:szCs w:val="24"/>
                <w:lang w:val="en-US"/>
              </w:rPr>
            </w:pPr>
          </w:p>
        </w:tc>
      </w:tr>
      <w:tr w:rsidR="00872843" w:rsidTr="00872843">
        <w:tc>
          <w:tcPr>
            <w:tcW w:w="5778" w:type="dxa"/>
          </w:tcPr>
          <w:p w:rsidR="00872843" w:rsidRPr="00872843" w:rsidRDefault="00872843" w:rsidP="00042F45">
            <w:pPr>
              <w:rPr>
                <w:rFonts w:ascii="Times New Roman" w:hAnsi="Times New Roman" w:cs="Times New Roman"/>
                <w:sz w:val="24"/>
                <w:szCs w:val="24"/>
              </w:rPr>
            </w:pPr>
            <w:r w:rsidRPr="00872843">
              <w:rPr>
                <w:rFonts w:ascii="Times New Roman" w:hAnsi="Times New Roman" w:cs="Times New Roman"/>
                <w:sz w:val="24"/>
                <w:szCs w:val="24"/>
              </w:rPr>
              <w:t>Wire connections</w:t>
            </w:r>
          </w:p>
        </w:tc>
        <w:tc>
          <w:tcPr>
            <w:tcW w:w="2410" w:type="dxa"/>
          </w:tcPr>
          <w:p w:rsidR="00872843" w:rsidRDefault="0087284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872843" w:rsidRPr="00872843" w:rsidRDefault="00872843">
            <w:pPr>
              <w:rPr>
                <w:rFonts w:ascii="Times New Roman" w:hAnsi="Times New Roman" w:cs="Times New Roman"/>
                <w:sz w:val="24"/>
                <w:szCs w:val="24"/>
              </w:rPr>
            </w:pPr>
          </w:p>
        </w:tc>
      </w:tr>
      <w:tr w:rsidR="00872843" w:rsidTr="00872843">
        <w:tc>
          <w:tcPr>
            <w:tcW w:w="5778" w:type="dxa"/>
          </w:tcPr>
          <w:p w:rsidR="00872843" w:rsidRPr="00872843" w:rsidRDefault="00872843" w:rsidP="00042F45">
            <w:pPr>
              <w:rPr>
                <w:rFonts w:ascii="Times New Roman" w:hAnsi="Times New Roman" w:cs="Times New Roman"/>
                <w:sz w:val="24"/>
                <w:szCs w:val="24"/>
              </w:rPr>
            </w:pPr>
            <w:r w:rsidRPr="00872843">
              <w:rPr>
                <w:rFonts w:ascii="Times New Roman" w:hAnsi="Times New Roman" w:cs="Times New Roman"/>
                <w:sz w:val="24"/>
                <w:szCs w:val="24"/>
              </w:rPr>
              <w:t>Stem cells</w:t>
            </w:r>
          </w:p>
        </w:tc>
        <w:tc>
          <w:tcPr>
            <w:tcW w:w="2410" w:type="dxa"/>
          </w:tcPr>
          <w:p w:rsidR="00872843" w:rsidRDefault="00921F8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872843" w:rsidRPr="00872843" w:rsidRDefault="00872843">
            <w:pPr>
              <w:rPr>
                <w:rFonts w:ascii="Times New Roman" w:hAnsi="Times New Roman" w:cs="Times New Roman"/>
                <w:sz w:val="24"/>
                <w:szCs w:val="24"/>
              </w:rPr>
            </w:pPr>
          </w:p>
        </w:tc>
      </w:tr>
      <w:tr w:rsidR="00921F83" w:rsidTr="00872843">
        <w:tc>
          <w:tcPr>
            <w:tcW w:w="5778" w:type="dxa"/>
          </w:tcPr>
          <w:p w:rsidR="00921F83" w:rsidRPr="00921F83" w:rsidRDefault="00921F83" w:rsidP="00042F45">
            <w:pPr>
              <w:rPr>
                <w:rFonts w:ascii="Times New Roman" w:hAnsi="Times New Roman" w:cs="Times New Roman"/>
                <w:sz w:val="24"/>
                <w:szCs w:val="24"/>
                <w:lang w:val="en-US"/>
              </w:rPr>
            </w:pPr>
            <w:r w:rsidRPr="00921F83">
              <w:rPr>
                <w:rFonts w:ascii="Times New Roman" w:hAnsi="Times New Roman" w:cs="Times New Roman"/>
                <w:sz w:val="24"/>
                <w:szCs w:val="24"/>
                <w:lang w:val="en-US"/>
              </w:rPr>
              <w:t>1.2. Operation of removal of separate groups of teeth</w:t>
            </w:r>
          </w:p>
        </w:tc>
        <w:tc>
          <w:tcPr>
            <w:tcW w:w="2410" w:type="dxa"/>
          </w:tcPr>
          <w:p w:rsidR="00921F83" w:rsidRDefault="00921F8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921F83" w:rsidRPr="00921F83" w:rsidRDefault="00921F83">
            <w:pPr>
              <w:rPr>
                <w:rFonts w:ascii="Times New Roman" w:hAnsi="Times New Roman" w:cs="Times New Roman"/>
                <w:sz w:val="24"/>
                <w:szCs w:val="24"/>
                <w:lang w:val="en-US"/>
              </w:rPr>
            </w:pPr>
          </w:p>
        </w:tc>
      </w:tr>
      <w:tr w:rsidR="00921F83" w:rsidTr="00872843">
        <w:tc>
          <w:tcPr>
            <w:tcW w:w="5778" w:type="dxa"/>
          </w:tcPr>
          <w:p w:rsidR="00921F83" w:rsidRPr="00921F83" w:rsidRDefault="00921F83" w:rsidP="00042F45">
            <w:pPr>
              <w:rPr>
                <w:rFonts w:ascii="Times New Roman" w:hAnsi="Times New Roman" w:cs="Times New Roman"/>
                <w:sz w:val="24"/>
                <w:szCs w:val="24"/>
                <w:lang w:val="en-US"/>
              </w:rPr>
            </w:pPr>
            <w:r w:rsidRPr="00921F83">
              <w:rPr>
                <w:rFonts w:ascii="Times New Roman" w:hAnsi="Times New Roman" w:cs="Times New Roman"/>
                <w:sz w:val="24"/>
                <w:szCs w:val="24"/>
                <w:lang w:val="en-US"/>
              </w:rPr>
              <w:t>1.3. Complex and atypical tooth extraction</w:t>
            </w:r>
          </w:p>
        </w:tc>
        <w:tc>
          <w:tcPr>
            <w:tcW w:w="2410" w:type="dxa"/>
          </w:tcPr>
          <w:p w:rsidR="00921F83" w:rsidRDefault="00921F8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921F83" w:rsidRPr="00921F83" w:rsidRDefault="00921F83">
            <w:pPr>
              <w:rPr>
                <w:rFonts w:ascii="Times New Roman" w:hAnsi="Times New Roman" w:cs="Times New Roman"/>
                <w:sz w:val="24"/>
                <w:szCs w:val="24"/>
                <w:lang w:val="en-US"/>
              </w:rPr>
            </w:pPr>
          </w:p>
        </w:tc>
      </w:tr>
      <w:tr w:rsidR="00921F83" w:rsidTr="00872843">
        <w:tc>
          <w:tcPr>
            <w:tcW w:w="5778" w:type="dxa"/>
          </w:tcPr>
          <w:p w:rsidR="00921F83" w:rsidRPr="00921F83" w:rsidRDefault="00921F83" w:rsidP="00042F45">
            <w:pPr>
              <w:rPr>
                <w:rFonts w:ascii="Times New Roman" w:hAnsi="Times New Roman" w:cs="Times New Roman"/>
                <w:sz w:val="24"/>
                <w:szCs w:val="24"/>
              </w:rPr>
            </w:pPr>
            <w:r w:rsidRPr="00921F83">
              <w:rPr>
                <w:rFonts w:ascii="Times New Roman" w:hAnsi="Times New Roman" w:cs="Times New Roman"/>
                <w:sz w:val="24"/>
                <w:szCs w:val="24"/>
              </w:rPr>
              <w:t>1.4. Tooth-preserving operations</w:t>
            </w:r>
          </w:p>
        </w:tc>
        <w:tc>
          <w:tcPr>
            <w:tcW w:w="2410" w:type="dxa"/>
          </w:tcPr>
          <w:p w:rsidR="00921F83" w:rsidRDefault="00921F8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921F83" w:rsidRPr="00872843" w:rsidRDefault="00921F83">
            <w:pPr>
              <w:rPr>
                <w:rFonts w:ascii="Times New Roman" w:hAnsi="Times New Roman" w:cs="Times New Roman"/>
                <w:sz w:val="24"/>
                <w:szCs w:val="24"/>
              </w:rPr>
            </w:pPr>
          </w:p>
        </w:tc>
      </w:tr>
      <w:tr w:rsidR="00921F83" w:rsidRPr="00A73603" w:rsidTr="00872843">
        <w:tc>
          <w:tcPr>
            <w:tcW w:w="5778" w:type="dxa"/>
          </w:tcPr>
          <w:p w:rsidR="00921F83" w:rsidRPr="00921F83" w:rsidRDefault="00921F83" w:rsidP="00042F45">
            <w:pPr>
              <w:rPr>
                <w:rFonts w:ascii="Times New Roman" w:hAnsi="Times New Roman" w:cs="Times New Roman"/>
                <w:sz w:val="24"/>
                <w:szCs w:val="24"/>
                <w:lang w:val="en-US"/>
              </w:rPr>
            </w:pPr>
            <w:r w:rsidRPr="00921F83">
              <w:rPr>
                <w:rFonts w:ascii="Times New Roman" w:hAnsi="Times New Roman" w:cs="Times New Roman"/>
                <w:sz w:val="24"/>
                <w:szCs w:val="24"/>
                <w:lang w:val="en-US"/>
              </w:rPr>
              <w:t>II.</w:t>
            </w:r>
            <w:r w:rsidRPr="00921F83">
              <w:rPr>
                <w:lang w:val="en-US"/>
              </w:rPr>
              <w:t xml:space="preserve"> </w:t>
            </w:r>
            <w:r w:rsidRPr="00921F83">
              <w:rPr>
                <w:rFonts w:ascii="Times New Roman" w:hAnsi="Times New Roman" w:cs="Times New Roman"/>
                <w:sz w:val="24"/>
                <w:szCs w:val="24"/>
                <w:lang w:val="en-US"/>
              </w:rPr>
              <w:t>Inflammatory processes of the throat and neck</w:t>
            </w:r>
            <w:r>
              <w:rPr>
                <w:rFonts w:ascii="Times New Roman" w:hAnsi="Times New Roman" w:cs="Times New Roman"/>
                <w:sz w:val="24"/>
                <w:szCs w:val="24"/>
                <w:lang w:val="en-US"/>
              </w:rPr>
              <w:t xml:space="preserve"> MFS</w:t>
            </w:r>
          </w:p>
        </w:tc>
        <w:tc>
          <w:tcPr>
            <w:tcW w:w="2410" w:type="dxa"/>
          </w:tcPr>
          <w:p w:rsidR="00921F83" w:rsidRDefault="00921F83" w:rsidP="00872843">
            <w:pPr>
              <w:rPr>
                <w:rFonts w:ascii="Times New Roman" w:hAnsi="Times New Roman" w:cs="Times New Roman"/>
                <w:sz w:val="24"/>
                <w:szCs w:val="24"/>
                <w:lang w:val="en-US"/>
              </w:rPr>
            </w:pPr>
          </w:p>
        </w:tc>
        <w:tc>
          <w:tcPr>
            <w:tcW w:w="1383" w:type="dxa"/>
          </w:tcPr>
          <w:p w:rsidR="00921F83" w:rsidRPr="00921F83" w:rsidRDefault="00921F83">
            <w:pPr>
              <w:rPr>
                <w:rFonts w:ascii="Times New Roman" w:hAnsi="Times New Roman" w:cs="Times New Roman"/>
                <w:sz w:val="24"/>
                <w:szCs w:val="24"/>
                <w:lang w:val="en-US"/>
              </w:rPr>
            </w:pPr>
          </w:p>
        </w:tc>
      </w:tr>
      <w:tr w:rsidR="00921F83" w:rsidTr="00872843">
        <w:tc>
          <w:tcPr>
            <w:tcW w:w="5778" w:type="dxa"/>
          </w:tcPr>
          <w:p w:rsidR="00921F83" w:rsidRPr="00921F83" w:rsidRDefault="00921F83" w:rsidP="00042F45">
            <w:pPr>
              <w:rPr>
                <w:rFonts w:ascii="Times New Roman" w:hAnsi="Times New Roman" w:cs="Times New Roman"/>
                <w:sz w:val="24"/>
                <w:szCs w:val="24"/>
                <w:lang w:val="en-US"/>
              </w:rPr>
            </w:pPr>
            <w:r w:rsidRPr="00921F83">
              <w:rPr>
                <w:rFonts w:ascii="Times New Roman" w:hAnsi="Times New Roman" w:cs="Times New Roman"/>
                <w:sz w:val="24"/>
                <w:szCs w:val="24"/>
                <w:lang w:val="en-US"/>
              </w:rPr>
              <w:t>2.1. Periodontitis, periostitis and osteomyelitis of the jaw</w:t>
            </w:r>
          </w:p>
        </w:tc>
        <w:tc>
          <w:tcPr>
            <w:tcW w:w="2410" w:type="dxa"/>
          </w:tcPr>
          <w:p w:rsidR="00921F83" w:rsidRDefault="00921F8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921F83" w:rsidRPr="00921F83" w:rsidRDefault="00921F83">
            <w:pPr>
              <w:rPr>
                <w:rFonts w:ascii="Times New Roman" w:hAnsi="Times New Roman" w:cs="Times New Roman"/>
                <w:sz w:val="24"/>
                <w:szCs w:val="24"/>
                <w:lang w:val="en-US"/>
              </w:rPr>
            </w:pPr>
          </w:p>
        </w:tc>
      </w:tr>
      <w:tr w:rsidR="00921F83" w:rsidTr="00872843">
        <w:tc>
          <w:tcPr>
            <w:tcW w:w="5778" w:type="dxa"/>
          </w:tcPr>
          <w:p w:rsidR="00921F83" w:rsidRPr="00921F83" w:rsidRDefault="00921F83" w:rsidP="00042F45">
            <w:pPr>
              <w:rPr>
                <w:rFonts w:ascii="Times New Roman" w:hAnsi="Times New Roman" w:cs="Times New Roman"/>
                <w:sz w:val="24"/>
                <w:szCs w:val="24"/>
              </w:rPr>
            </w:pPr>
            <w:r w:rsidRPr="00921F83">
              <w:rPr>
                <w:rFonts w:ascii="Times New Roman" w:hAnsi="Times New Roman" w:cs="Times New Roman"/>
                <w:sz w:val="24"/>
                <w:szCs w:val="24"/>
              </w:rPr>
              <w:t>2.2. Difficult teething, pericoronaritis</w:t>
            </w:r>
          </w:p>
        </w:tc>
        <w:tc>
          <w:tcPr>
            <w:tcW w:w="2410" w:type="dxa"/>
          </w:tcPr>
          <w:p w:rsidR="00921F83" w:rsidRDefault="00921F8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921F83" w:rsidRPr="00872843" w:rsidRDefault="00921F83">
            <w:pPr>
              <w:rPr>
                <w:rFonts w:ascii="Times New Roman" w:hAnsi="Times New Roman" w:cs="Times New Roman"/>
                <w:sz w:val="24"/>
                <w:szCs w:val="24"/>
              </w:rPr>
            </w:pPr>
          </w:p>
        </w:tc>
      </w:tr>
      <w:tr w:rsidR="00921F83" w:rsidTr="00872843">
        <w:tc>
          <w:tcPr>
            <w:tcW w:w="5778" w:type="dxa"/>
          </w:tcPr>
          <w:p w:rsidR="00921F83" w:rsidRPr="00921F83" w:rsidRDefault="00921F83" w:rsidP="00042F45">
            <w:pPr>
              <w:rPr>
                <w:rFonts w:ascii="Times New Roman" w:hAnsi="Times New Roman" w:cs="Times New Roman"/>
                <w:sz w:val="24"/>
                <w:szCs w:val="24"/>
                <w:lang w:val="en-US"/>
              </w:rPr>
            </w:pPr>
            <w:r w:rsidRPr="00921F83">
              <w:rPr>
                <w:rFonts w:ascii="Times New Roman" w:hAnsi="Times New Roman" w:cs="Times New Roman"/>
                <w:sz w:val="24"/>
                <w:szCs w:val="24"/>
                <w:lang w:val="en-US"/>
              </w:rPr>
              <w:t>2.3. Abscesses and phlegmons of the throat and neck</w:t>
            </w:r>
          </w:p>
        </w:tc>
        <w:tc>
          <w:tcPr>
            <w:tcW w:w="2410" w:type="dxa"/>
          </w:tcPr>
          <w:p w:rsidR="00921F83" w:rsidRDefault="00921F8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921F83" w:rsidRPr="00921F83" w:rsidRDefault="00921F83">
            <w:pPr>
              <w:rPr>
                <w:rFonts w:ascii="Times New Roman" w:hAnsi="Times New Roman" w:cs="Times New Roman"/>
                <w:sz w:val="24"/>
                <w:szCs w:val="24"/>
                <w:lang w:val="en-US"/>
              </w:rPr>
            </w:pPr>
          </w:p>
        </w:tc>
      </w:tr>
      <w:tr w:rsidR="00921F83" w:rsidTr="00872843">
        <w:tc>
          <w:tcPr>
            <w:tcW w:w="5778" w:type="dxa"/>
          </w:tcPr>
          <w:p w:rsidR="00921F83" w:rsidRPr="00921F83" w:rsidRDefault="00921F83" w:rsidP="00042F45">
            <w:pPr>
              <w:rPr>
                <w:rFonts w:ascii="Times New Roman" w:hAnsi="Times New Roman" w:cs="Times New Roman"/>
                <w:sz w:val="24"/>
                <w:szCs w:val="24"/>
                <w:lang w:val="en-US"/>
              </w:rPr>
            </w:pPr>
            <w:r w:rsidRPr="00921F83">
              <w:rPr>
                <w:rFonts w:ascii="Times New Roman" w:hAnsi="Times New Roman" w:cs="Times New Roman"/>
                <w:sz w:val="24"/>
                <w:szCs w:val="24"/>
                <w:lang w:val="en-US"/>
              </w:rPr>
              <w:t>2.4. Boils and carbuncles of the face</w:t>
            </w:r>
          </w:p>
        </w:tc>
        <w:tc>
          <w:tcPr>
            <w:tcW w:w="2410" w:type="dxa"/>
          </w:tcPr>
          <w:p w:rsidR="00921F83" w:rsidRDefault="00921F8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921F83" w:rsidRPr="00921F83" w:rsidRDefault="00921F83">
            <w:pPr>
              <w:rPr>
                <w:rFonts w:ascii="Times New Roman" w:hAnsi="Times New Roman" w:cs="Times New Roman"/>
                <w:sz w:val="24"/>
                <w:szCs w:val="24"/>
                <w:lang w:val="en-US"/>
              </w:rPr>
            </w:pPr>
          </w:p>
        </w:tc>
      </w:tr>
      <w:tr w:rsidR="00921F83" w:rsidTr="00872843">
        <w:tc>
          <w:tcPr>
            <w:tcW w:w="5778" w:type="dxa"/>
          </w:tcPr>
          <w:p w:rsidR="00921F83" w:rsidRPr="00921F83" w:rsidRDefault="00921F83" w:rsidP="00042F45">
            <w:pPr>
              <w:rPr>
                <w:rFonts w:ascii="Times New Roman" w:hAnsi="Times New Roman" w:cs="Times New Roman"/>
                <w:sz w:val="24"/>
                <w:szCs w:val="24"/>
              </w:rPr>
            </w:pPr>
            <w:r w:rsidRPr="00921F83">
              <w:rPr>
                <w:rFonts w:ascii="Times New Roman" w:hAnsi="Times New Roman" w:cs="Times New Roman"/>
                <w:sz w:val="24"/>
                <w:szCs w:val="24"/>
              </w:rPr>
              <w:t>2.5. Odontogenic maxillary sinusitis</w:t>
            </w:r>
          </w:p>
        </w:tc>
        <w:tc>
          <w:tcPr>
            <w:tcW w:w="2410" w:type="dxa"/>
          </w:tcPr>
          <w:p w:rsidR="00921F83" w:rsidRDefault="00921F8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921F83" w:rsidRPr="00872843" w:rsidRDefault="00921F83">
            <w:pPr>
              <w:rPr>
                <w:rFonts w:ascii="Times New Roman" w:hAnsi="Times New Roman" w:cs="Times New Roman"/>
                <w:sz w:val="24"/>
                <w:szCs w:val="24"/>
              </w:rPr>
            </w:pPr>
          </w:p>
        </w:tc>
      </w:tr>
      <w:tr w:rsidR="00921F83" w:rsidTr="00872843">
        <w:tc>
          <w:tcPr>
            <w:tcW w:w="5778" w:type="dxa"/>
          </w:tcPr>
          <w:p w:rsidR="00921F83" w:rsidRPr="00921F83" w:rsidRDefault="00921F83" w:rsidP="00042F45">
            <w:pPr>
              <w:rPr>
                <w:rFonts w:ascii="Times New Roman" w:hAnsi="Times New Roman" w:cs="Times New Roman"/>
                <w:sz w:val="24"/>
                <w:szCs w:val="24"/>
                <w:lang w:val="en-US"/>
              </w:rPr>
            </w:pPr>
            <w:r w:rsidRPr="00921F83">
              <w:rPr>
                <w:rFonts w:ascii="Times New Roman" w:hAnsi="Times New Roman" w:cs="Times New Roman"/>
                <w:sz w:val="24"/>
                <w:szCs w:val="24"/>
                <w:lang w:val="en-US"/>
              </w:rPr>
              <w:t>2.6. Inflammatory and dystrophic processes of the salivary glands</w:t>
            </w:r>
          </w:p>
        </w:tc>
        <w:tc>
          <w:tcPr>
            <w:tcW w:w="2410" w:type="dxa"/>
          </w:tcPr>
          <w:p w:rsidR="00921F83" w:rsidRDefault="00921F8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921F83" w:rsidRPr="00921F83" w:rsidRDefault="00921F83">
            <w:pPr>
              <w:rPr>
                <w:rFonts w:ascii="Times New Roman" w:hAnsi="Times New Roman" w:cs="Times New Roman"/>
                <w:sz w:val="24"/>
                <w:szCs w:val="24"/>
                <w:lang w:val="en-US"/>
              </w:rPr>
            </w:pPr>
          </w:p>
        </w:tc>
      </w:tr>
      <w:tr w:rsidR="00921F83" w:rsidTr="00872843">
        <w:tc>
          <w:tcPr>
            <w:tcW w:w="5778" w:type="dxa"/>
          </w:tcPr>
          <w:p w:rsidR="00921F83" w:rsidRPr="00921F83" w:rsidRDefault="00921F83" w:rsidP="00921F83">
            <w:pPr>
              <w:rPr>
                <w:rFonts w:ascii="Times New Roman" w:hAnsi="Times New Roman" w:cs="Times New Roman"/>
                <w:sz w:val="24"/>
                <w:szCs w:val="24"/>
                <w:lang w:val="en-US"/>
              </w:rPr>
            </w:pPr>
            <w:r w:rsidRPr="00921F83">
              <w:rPr>
                <w:rFonts w:ascii="Times New Roman" w:hAnsi="Times New Roman" w:cs="Times New Roman"/>
                <w:sz w:val="24"/>
                <w:szCs w:val="24"/>
                <w:lang w:val="en-US"/>
              </w:rPr>
              <w:t>2.7. Inflammatory and dystrophic processes of the temporomandibular joint (arthritis, arthrosis,</w:t>
            </w:r>
          </w:p>
          <w:p w:rsidR="00921F83" w:rsidRPr="00921F83" w:rsidRDefault="00921F83" w:rsidP="00921F83">
            <w:pPr>
              <w:rPr>
                <w:rFonts w:ascii="Times New Roman" w:hAnsi="Times New Roman" w:cs="Times New Roman"/>
                <w:sz w:val="24"/>
                <w:szCs w:val="24"/>
                <w:lang w:val="en-US"/>
              </w:rPr>
            </w:pPr>
            <w:r w:rsidRPr="00921F83">
              <w:rPr>
                <w:rFonts w:ascii="Times New Roman" w:hAnsi="Times New Roman" w:cs="Times New Roman"/>
                <w:sz w:val="24"/>
                <w:szCs w:val="24"/>
                <w:lang w:val="en-US"/>
              </w:rPr>
              <w:t>ankylosis)</w:t>
            </w:r>
          </w:p>
        </w:tc>
        <w:tc>
          <w:tcPr>
            <w:tcW w:w="2410" w:type="dxa"/>
          </w:tcPr>
          <w:p w:rsidR="00921F83" w:rsidRDefault="00921F8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921F83" w:rsidRPr="00921F83" w:rsidRDefault="00921F83">
            <w:pPr>
              <w:rPr>
                <w:rFonts w:ascii="Times New Roman" w:hAnsi="Times New Roman" w:cs="Times New Roman"/>
                <w:sz w:val="24"/>
                <w:szCs w:val="24"/>
                <w:lang w:val="en-US"/>
              </w:rPr>
            </w:pPr>
          </w:p>
        </w:tc>
      </w:tr>
      <w:tr w:rsidR="00921F83" w:rsidTr="00872843">
        <w:tc>
          <w:tcPr>
            <w:tcW w:w="5778" w:type="dxa"/>
          </w:tcPr>
          <w:p w:rsidR="00921F83" w:rsidRPr="00921F83" w:rsidRDefault="00921F83" w:rsidP="00921F83">
            <w:pPr>
              <w:rPr>
                <w:rFonts w:ascii="Times New Roman" w:hAnsi="Times New Roman" w:cs="Times New Roman"/>
                <w:sz w:val="24"/>
                <w:szCs w:val="24"/>
                <w:lang w:val="en-US"/>
              </w:rPr>
            </w:pPr>
            <w:r>
              <w:rPr>
                <w:rFonts w:ascii="Times New Roman" w:hAnsi="Times New Roman" w:cs="Times New Roman"/>
                <w:sz w:val="24"/>
                <w:szCs w:val="24"/>
                <w:lang w:val="en-US"/>
              </w:rPr>
              <w:t xml:space="preserve">2.8. MFS </w:t>
            </w:r>
            <w:r w:rsidRPr="00921F83">
              <w:rPr>
                <w:rFonts w:ascii="Times New Roman" w:hAnsi="Times New Roman" w:cs="Times New Roman"/>
                <w:sz w:val="24"/>
                <w:szCs w:val="24"/>
                <w:lang w:val="en-US"/>
              </w:rPr>
              <w:t xml:space="preserve"> lymphadenitis</w:t>
            </w:r>
          </w:p>
        </w:tc>
        <w:tc>
          <w:tcPr>
            <w:tcW w:w="2410" w:type="dxa"/>
          </w:tcPr>
          <w:p w:rsidR="00921F83" w:rsidRDefault="00921F8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921F83" w:rsidRPr="00921F83" w:rsidRDefault="00921F83">
            <w:pPr>
              <w:rPr>
                <w:rFonts w:ascii="Times New Roman" w:hAnsi="Times New Roman" w:cs="Times New Roman"/>
                <w:sz w:val="24"/>
                <w:szCs w:val="24"/>
                <w:lang w:val="en-US"/>
              </w:rPr>
            </w:pPr>
          </w:p>
        </w:tc>
      </w:tr>
      <w:tr w:rsidR="00921F83" w:rsidTr="00872843">
        <w:tc>
          <w:tcPr>
            <w:tcW w:w="5778" w:type="dxa"/>
          </w:tcPr>
          <w:p w:rsidR="00921F83" w:rsidRPr="00921F83" w:rsidRDefault="00921F83" w:rsidP="00921F83">
            <w:pPr>
              <w:rPr>
                <w:rFonts w:ascii="Times New Roman" w:hAnsi="Times New Roman" w:cs="Times New Roman"/>
                <w:sz w:val="24"/>
                <w:szCs w:val="24"/>
                <w:lang w:val="en-US"/>
              </w:rPr>
            </w:pPr>
            <w:r w:rsidRPr="00921F83">
              <w:rPr>
                <w:rFonts w:ascii="Times New Roman" w:hAnsi="Times New Roman" w:cs="Times New Roman"/>
                <w:sz w:val="24"/>
                <w:szCs w:val="24"/>
                <w:lang w:val="en-US"/>
              </w:rPr>
              <w:t>III.</w:t>
            </w:r>
            <w:r w:rsidRPr="00921F83">
              <w:rPr>
                <w:rFonts w:ascii="Times New Roman" w:hAnsi="Times New Roman" w:cs="Times New Roman"/>
                <w:sz w:val="24"/>
                <w:szCs w:val="24"/>
                <w:lang w:val="en-US"/>
              </w:rPr>
              <w:tab/>
              <w:t>Traumatic injuries of soft tissues and</w:t>
            </w:r>
          </w:p>
          <w:p w:rsidR="00921F83" w:rsidRDefault="00921F83" w:rsidP="00921F83">
            <w:pPr>
              <w:rPr>
                <w:rFonts w:ascii="Times New Roman" w:hAnsi="Times New Roman" w:cs="Times New Roman"/>
                <w:sz w:val="24"/>
                <w:szCs w:val="24"/>
                <w:lang w:val="en-US"/>
              </w:rPr>
            </w:pPr>
            <w:r>
              <w:rPr>
                <w:rFonts w:ascii="Times New Roman" w:hAnsi="Times New Roman" w:cs="Times New Roman"/>
                <w:sz w:val="24"/>
                <w:szCs w:val="24"/>
                <w:lang w:val="en-US"/>
              </w:rPr>
              <w:t>bones MFS</w:t>
            </w:r>
          </w:p>
        </w:tc>
        <w:tc>
          <w:tcPr>
            <w:tcW w:w="2410" w:type="dxa"/>
          </w:tcPr>
          <w:p w:rsidR="00921F83" w:rsidRDefault="00921F83" w:rsidP="00872843">
            <w:pPr>
              <w:rPr>
                <w:rFonts w:ascii="Times New Roman" w:hAnsi="Times New Roman" w:cs="Times New Roman"/>
                <w:sz w:val="24"/>
                <w:szCs w:val="24"/>
                <w:lang w:val="en-US"/>
              </w:rPr>
            </w:pPr>
          </w:p>
        </w:tc>
        <w:tc>
          <w:tcPr>
            <w:tcW w:w="1383" w:type="dxa"/>
          </w:tcPr>
          <w:p w:rsidR="00921F83" w:rsidRPr="00921F83" w:rsidRDefault="00921F83">
            <w:pPr>
              <w:rPr>
                <w:rFonts w:ascii="Times New Roman" w:hAnsi="Times New Roman" w:cs="Times New Roman"/>
                <w:sz w:val="24"/>
                <w:szCs w:val="24"/>
                <w:lang w:val="en-US"/>
              </w:rPr>
            </w:pPr>
          </w:p>
        </w:tc>
      </w:tr>
      <w:tr w:rsidR="00921F83" w:rsidTr="00872843">
        <w:tc>
          <w:tcPr>
            <w:tcW w:w="5778" w:type="dxa"/>
          </w:tcPr>
          <w:p w:rsidR="00921F83" w:rsidRPr="00921F83" w:rsidRDefault="00921F83" w:rsidP="00042F45">
            <w:pPr>
              <w:rPr>
                <w:rFonts w:ascii="Times New Roman" w:hAnsi="Times New Roman" w:cs="Times New Roman"/>
                <w:sz w:val="24"/>
                <w:szCs w:val="24"/>
                <w:lang w:val="en-US"/>
              </w:rPr>
            </w:pPr>
            <w:r w:rsidRPr="00921F83">
              <w:rPr>
                <w:rFonts w:ascii="Times New Roman" w:hAnsi="Times New Roman" w:cs="Times New Roman"/>
                <w:sz w:val="24"/>
                <w:szCs w:val="24"/>
                <w:lang w:val="en-US"/>
              </w:rPr>
              <w:t>3.1. Abrasions, bruises and hematoma of the soft tissues of the CHLO</w:t>
            </w:r>
          </w:p>
        </w:tc>
        <w:tc>
          <w:tcPr>
            <w:tcW w:w="2410" w:type="dxa"/>
          </w:tcPr>
          <w:p w:rsidR="00921F83" w:rsidRDefault="00921F8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921F83" w:rsidRPr="00921F83" w:rsidRDefault="00921F83">
            <w:pPr>
              <w:rPr>
                <w:rFonts w:ascii="Times New Roman" w:hAnsi="Times New Roman" w:cs="Times New Roman"/>
                <w:sz w:val="24"/>
                <w:szCs w:val="24"/>
                <w:lang w:val="en-US"/>
              </w:rPr>
            </w:pPr>
          </w:p>
        </w:tc>
      </w:tr>
      <w:tr w:rsidR="00921F83" w:rsidTr="00872843">
        <w:tc>
          <w:tcPr>
            <w:tcW w:w="5778" w:type="dxa"/>
          </w:tcPr>
          <w:p w:rsidR="00921F83" w:rsidRPr="00921F83" w:rsidRDefault="00921F83" w:rsidP="00042F45">
            <w:pPr>
              <w:rPr>
                <w:rFonts w:ascii="Times New Roman" w:hAnsi="Times New Roman" w:cs="Times New Roman"/>
                <w:sz w:val="24"/>
                <w:szCs w:val="24"/>
                <w:lang w:val="en-US"/>
              </w:rPr>
            </w:pPr>
            <w:r w:rsidRPr="00921F83">
              <w:rPr>
                <w:rFonts w:ascii="Times New Roman" w:hAnsi="Times New Roman" w:cs="Times New Roman"/>
                <w:sz w:val="24"/>
                <w:szCs w:val="24"/>
                <w:lang w:val="en-US"/>
              </w:rPr>
              <w:t>3.2. Damage to the soft tissues of the MFS</w:t>
            </w:r>
          </w:p>
        </w:tc>
        <w:tc>
          <w:tcPr>
            <w:tcW w:w="2410" w:type="dxa"/>
          </w:tcPr>
          <w:p w:rsidR="00921F83" w:rsidRDefault="00921F8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921F83" w:rsidRPr="00921F83" w:rsidRDefault="00921F83">
            <w:pPr>
              <w:rPr>
                <w:rFonts w:ascii="Times New Roman" w:hAnsi="Times New Roman" w:cs="Times New Roman"/>
                <w:sz w:val="24"/>
                <w:szCs w:val="24"/>
                <w:lang w:val="en-US"/>
              </w:rPr>
            </w:pPr>
          </w:p>
        </w:tc>
      </w:tr>
      <w:tr w:rsidR="00921F83" w:rsidTr="00872843">
        <w:tc>
          <w:tcPr>
            <w:tcW w:w="5778" w:type="dxa"/>
          </w:tcPr>
          <w:p w:rsidR="00921F83" w:rsidRPr="00921F83" w:rsidRDefault="00921F83" w:rsidP="00042F45">
            <w:pPr>
              <w:rPr>
                <w:rFonts w:ascii="Times New Roman" w:hAnsi="Times New Roman" w:cs="Times New Roman"/>
                <w:sz w:val="24"/>
                <w:szCs w:val="24"/>
                <w:lang w:val="en-US"/>
              </w:rPr>
            </w:pPr>
            <w:r w:rsidRPr="00921F83">
              <w:rPr>
                <w:rFonts w:ascii="Times New Roman" w:hAnsi="Times New Roman" w:cs="Times New Roman"/>
                <w:sz w:val="24"/>
                <w:szCs w:val="24"/>
                <w:lang w:val="en-US"/>
              </w:rPr>
              <w:t>3.3. Fractures of the bones of the facial skeleton (fractures of the bones of the nose, zygomatic bone, alveolar process, upper and lower jaw)</w:t>
            </w:r>
          </w:p>
        </w:tc>
        <w:tc>
          <w:tcPr>
            <w:tcW w:w="2410" w:type="dxa"/>
          </w:tcPr>
          <w:p w:rsidR="00921F83" w:rsidRDefault="00921F8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921F83" w:rsidRPr="00921F83" w:rsidRDefault="00921F83">
            <w:pPr>
              <w:rPr>
                <w:rFonts w:ascii="Times New Roman" w:hAnsi="Times New Roman" w:cs="Times New Roman"/>
                <w:sz w:val="24"/>
                <w:szCs w:val="24"/>
                <w:lang w:val="en-US"/>
              </w:rPr>
            </w:pPr>
          </w:p>
        </w:tc>
      </w:tr>
      <w:tr w:rsidR="00921F83" w:rsidTr="00872843">
        <w:tc>
          <w:tcPr>
            <w:tcW w:w="5778" w:type="dxa"/>
          </w:tcPr>
          <w:p w:rsidR="00921F83" w:rsidRPr="00921F83" w:rsidRDefault="00921F83" w:rsidP="00921F83">
            <w:pPr>
              <w:rPr>
                <w:rFonts w:ascii="Times New Roman" w:hAnsi="Times New Roman" w:cs="Times New Roman"/>
                <w:sz w:val="24"/>
                <w:szCs w:val="24"/>
                <w:lang w:val="en-US"/>
              </w:rPr>
            </w:pPr>
            <w:r w:rsidRPr="00921F83">
              <w:rPr>
                <w:rFonts w:ascii="Times New Roman" w:hAnsi="Times New Roman" w:cs="Times New Roman"/>
                <w:sz w:val="24"/>
                <w:szCs w:val="24"/>
                <w:lang w:val="en-US"/>
              </w:rPr>
              <w:t>3.4. Asphyxia (dislocation, obturation,</w:t>
            </w:r>
          </w:p>
          <w:p w:rsidR="00921F83" w:rsidRPr="00921F83" w:rsidRDefault="00921F83" w:rsidP="00921F83">
            <w:pPr>
              <w:rPr>
                <w:rFonts w:ascii="Times New Roman" w:hAnsi="Times New Roman" w:cs="Times New Roman"/>
                <w:sz w:val="24"/>
                <w:szCs w:val="24"/>
                <w:lang w:val="en-US"/>
              </w:rPr>
            </w:pPr>
            <w:r w:rsidRPr="00921F83">
              <w:rPr>
                <w:rFonts w:ascii="Times New Roman" w:hAnsi="Times New Roman" w:cs="Times New Roman"/>
                <w:sz w:val="24"/>
                <w:szCs w:val="24"/>
                <w:lang w:val="en-US"/>
              </w:rPr>
              <w:t>stenotic, valvular, aspiration)</w:t>
            </w:r>
          </w:p>
        </w:tc>
        <w:tc>
          <w:tcPr>
            <w:tcW w:w="2410" w:type="dxa"/>
          </w:tcPr>
          <w:p w:rsidR="00921F83" w:rsidRDefault="00921F83"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921F83" w:rsidRPr="00921F83" w:rsidRDefault="00921F83">
            <w:pPr>
              <w:rPr>
                <w:rFonts w:ascii="Times New Roman" w:hAnsi="Times New Roman" w:cs="Times New Roman"/>
                <w:sz w:val="24"/>
                <w:szCs w:val="24"/>
                <w:lang w:val="en-US"/>
              </w:rPr>
            </w:pPr>
            <w:r>
              <w:rPr>
                <w:rFonts w:ascii="Times New Roman" w:hAnsi="Times New Roman" w:cs="Times New Roman"/>
                <w:sz w:val="24"/>
                <w:szCs w:val="24"/>
                <w:lang w:val="en-US"/>
              </w:rPr>
              <w:t>H</w:t>
            </w:r>
          </w:p>
        </w:tc>
      </w:tr>
      <w:tr w:rsidR="00921F83" w:rsidRPr="00A73603" w:rsidTr="00872843">
        <w:tc>
          <w:tcPr>
            <w:tcW w:w="5778" w:type="dxa"/>
          </w:tcPr>
          <w:p w:rsidR="00921F83" w:rsidRPr="00921F83" w:rsidRDefault="00921F83" w:rsidP="00921F83">
            <w:pPr>
              <w:rPr>
                <w:rFonts w:ascii="Times New Roman" w:hAnsi="Times New Roman" w:cs="Times New Roman"/>
                <w:sz w:val="24"/>
                <w:szCs w:val="24"/>
                <w:lang w:val="en-US"/>
              </w:rPr>
            </w:pPr>
            <w:r w:rsidRPr="00921F83">
              <w:rPr>
                <w:rFonts w:ascii="Times New Roman" w:hAnsi="Times New Roman" w:cs="Times New Roman"/>
                <w:sz w:val="24"/>
                <w:szCs w:val="24"/>
                <w:lang w:val="en-US"/>
              </w:rPr>
              <w:t>3.5. Post-traumatic defects and deformities of soft</w:t>
            </w:r>
          </w:p>
          <w:p w:rsidR="00921F83" w:rsidRPr="00921F83" w:rsidRDefault="00921F83" w:rsidP="00921F83">
            <w:pPr>
              <w:rPr>
                <w:rFonts w:ascii="Times New Roman" w:hAnsi="Times New Roman" w:cs="Times New Roman"/>
                <w:sz w:val="24"/>
                <w:szCs w:val="24"/>
                <w:lang w:val="en-US"/>
              </w:rPr>
            </w:pPr>
            <w:r>
              <w:rPr>
                <w:rFonts w:ascii="Times New Roman" w:hAnsi="Times New Roman" w:cs="Times New Roman"/>
                <w:sz w:val="24"/>
                <w:szCs w:val="24"/>
                <w:lang w:val="en-US"/>
              </w:rPr>
              <w:t>and bone tissues of the MFS</w:t>
            </w:r>
          </w:p>
        </w:tc>
        <w:tc>
          <w:tcPr>
            <w:tcW w:w="2410" w:type="dxa"/>
          </w:tcPr>
          <w:p w:rsidR="00921F83" w:rsidRDefault="00921F83" w:rsidP="00872843">
            <w:pPr>
              <w:rPr>
                <w:rFonts w:ascii="Times New Roman" w:hAnsi="Times New Roman" w:cs="Times New Roman"/>
                <w:sz w:val="24"/>
                <w:szCs w:val="24"/>
                <w:lang w:val="en-US"/>
              </w:rPr>
            </w:pPr>
          </w:p>
        </w:tc>
        <w:tc>
          <w:tcPr>
            <w:tcW w:w="1383" w:type="dxa"/>
          </w:tcPr>
          <w:p w:rsidR="00921F83" w:rsidRDefault="00921F83">
            <w:pPr>
              <w:rPr>
                <w:rFonts w:ascii="Times New Roman" w:hAnsi="Times New Roman" w:cs="Times New Roman"/>
                <w:sz w:val="24"/>
                <w:szCs w:val="24"/>
                <w:lang w:val="en-US"/>
              </w:rPr>
            </w:pPr>
          </w:p>
        </w:tc>
      </w:tr>
      <w:tr w:rsidR="00921F83" w:rsidRPr="00A73603" w:rsidTr="00872843">
        <w:tc>
          <w:tcPr>
            <w:tcW w:w="5778" w:type="dxa"/>
          </w:tcPr>
          <w:p w:rsidR="00921F83" w:rsidRPr="00921F83" w:rsidRDefault="00921F83" w:rsidP="00042F45">
            <w:pPr>
              <w:rPr>
                <w:rFonts w:ascii="Times New Roman" w:hAnsi="Times New Roman" w:cs="Times New Roman"/>
                <w:sz w:val="24"/>
                <w:szCs w:val="24"/>
                <w:lang w:val="en-US"/>
              </w:rPr>
            </w:pPr>
            <w:r w:rsidRPr="00921F83">
              <w:rPr>
                <w:rFonts w:ascii="Times New Roman" w:hAnsi="Times New Roman" w:cs="Times New Roman"/>
                <w:sz w:val="24"/>
                <w:szCs w:val="24"/>
                <w:lang w:val="en-US"/>
              </w:rPr>
              <w:t>IY. Tumors</w:t>
            </w:r>
            <w:r>
              <w:rPr>
                <w:rFonts w:ascii="Times New Roman" w:hAnsi="Times New Roman" w:cs="Times New Roman"/>
                <w:sz w:val="24"/>
                <w:szCs w:val="24"/>
                <w:lang w:val="en-US"/>
              </w:rPr>
              <w:t xml:space="preserve"> and tumour-like formations MFS</w:t>
            </w:r>
          </w:p>
        </w:tc>
        <w:tc>
          <w:tcPr>
            <w:tcW w:w="2410" w:type="dxa"/>
          </w:tcPr>
          <w:p w:rsidR="00921F83" w:rsidRDefault="00921F83" w:rsidP="00872843">
            <w:pPr>
              <w:rPr>
                <w:rFonts w:ascii="Times New Roman" w:hAnsi="Times New Roman" w:cs="Times New Roman"/>
                <w:sz w:val="24"/>
                <w:szCs w:val="24"/>
                <w:lang w:val="en-US"/>
              </w:rPr>
            </w:pPr>
          </w:p>
        </w:tc>
        <w:tc>
          <w:tcPr>
            <w:tcW w:w="1383" w:type="dxa"/>
          </w:tcPr>
          <w:p w:rsidR="00921F83" w:rsidRDefault="00921F83">
            <w:pPr>
              <w:rPr>
                <w:rFonts w:ascii="Times New Roman" w:hAnsi="Times New Roman" w:cs="Times New Roman"/>
                <w:sz w:val="24"/>
                <w:szCs w:val="24"/>
                <w:lang w:val="en-US"/>
              </w:rPr>
            </w:pPr>
          </w:p>
        </w:tc>
      </w:tr>
      <w:tr w:rsidR="00921F83" w:rsidTr="00872843">
        <w:tc>
          <w:tcPr>
            <w:tcW w:w="5778" w:type="dxa"/>
          </w:tcPr>
          <w:p w:rsidR="00921F83" w:rsidRPr="00921F83" w:rsidRDefault="00921F83" w:rsidP="00042F45">
            <w:pPr>
              <w:rPr>
                <w:rFonts w:ascii="Times New Roman" w:hAnsi="Times New Roman" w:cs="Times New Roman"/>
                <w:sz w:val="24"/>
                <w:szCs w:val="24"/>
                <w:lang w:val="en-US"/>
              </w:rPr>
            </w:pPr>
            <w:r w:rsidRPr="00921F83">
              <w:rPr>
                <w:rFonts w:ascii="Times New Roman" w:hAnsi="Times New Roman" w:cs="Times New Roman"/>
                <w:sz w:val="24"/>
                <w:szCs w:val="24"/>
                <w:lang w:val="en-US"/>
              </w:rPr>
              <w:t>4.1. Odontogenic cysts of the jaw</w:t>
            </w:r>
          </w:p>
        </w:tc>
        <w:tc>
          <w:tcPr>
            <w:tcW w:w="2410" w:type="dxa"/>
          </w:tcPr>
          <w:p w:rsidR="00921F83" w:rsidRDefault="00A66DEB"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921F83" w:rsidRDefault="00921F83">
            <w:pPr>
              <w:rPr>
                <w:rFonts w:ascii="Times New Roman" w:hAnsi="Times New Roman" w:cs="Times New Roman"/>
                <w:sz w:val="24"/>
                <w:szCs w:val="24"/>
                <w:lang w:val="en-US"/>
              </w:rPr>
            </w:pPr>
          </w:p>
        </w:tc>
      </w:tr>
      <w:tr w:rsidR="00921F83" w:rsidTr="00872843">
        <w:tc>
          <w:tcPr>
            <w:tcW w:w="5778" w:type="dxa"/>
          </w:tcPr>
          <w:p w:rsidR="00921F83" w:rsidRPr="00921F83" w:rsidRDefault="00921F83" w:rsidP="00042F45">
            <w:pPr>
              <w:rPr>
                <w:rFonts w:ascii="Times New Roman" w:hAnsi="Times New Roman" w:cs="Times New Roman"/>
                <w:sz w:val="24"/>
                <w:szCs w:val="24"/>
                <w:lang w:val="en-US"/>
              </w:rPr>
            </w:pPr>
            <w:r w:rsidRPr="00921F83">
              <w:rPr>
                <w:rFonts w:ascii="Times New Roman" w:hAnsi="Times New Roman" w:cs="Times New Roman"/>
                <w:sz w:val="24"/>
                <w:szCs w:val="24"/>
                <w:lang w:val="en-US"/>
              </w:rPr>
              <w:t>4.2. Congenital cysts of the throat and neck</w:t>
            </w:r>
          </w:p>
        </w:tc>
        <w:tc>
          <w:tcPr>
            <w:tcW w:w="2410" w:type="dxa"/>
          </w:tcPr>
          <w:p w:rsidR="00921F83" w:rsidRDefault="00A66DEB"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921F83" w:rsidRDefault="00921F83">
            <w:pPr>
              <w:rPr>
                <w:rFonts w:ascii="Times New Roman" w:hAnsi="Times New Roman" w:cs="Times New Roman"/>
                <w:sz w:val="24"/>
                <w:szCs w:val="24"/>
                <w:lang w:val="en-US"/>
              </w:rPr>
            </w:pPr>
          </w:p>
        </w:tc>
      </w:tr>
      <w:tr w:rsidR="00921F83" w:rsidTr="00872843">
        <w:tc>
          <w:tcPr>
            <w:tcW w:w="5778" w:type="dxa"/>
          </w:tcPr>
          <w:p w:rsidR="00A66DEB" w:rsidRPr="00A66DEB" w:rsidRDefault="00A66DEB" w:rsidP="00A66DEB">
            <w:pPr>
              <w:rPr>
                <w:rFonts w:ascii="Times New Roman" w:hAnsi="Times New Roman" w:cs="Times New Roman"/>
                <w:sz w:val="24"/>
                <w:szCs w:val="24"/>
                <w:lang w:val="en-US"/>
              </w:rPr>
            </w:pPr>
            <w:r w:rsidRPr="00A66DEB">
              <w:rPr>
                <w:rFonts w:ascii="Times New Roman" w:hAnsi="Times New Roman" w:cs="Times New Roman"/>
                <w:sz w:val="24"/>
                <w:szCs w:val="24"/>
                <w:lang w:val="en-US"/>
              </w:rPr>
              <w:t>4.3. Tumour-like formations of soft and bone</w:t>
            </w:r>
          </w:p>
          <w:p w:rsidR="00921F83" w:rsidRPr="00921F83" w:rsidRDefault="00A66DEB" w:rsidP="00A66DEB">
            <w:pPr>
              <w:rPr>
                <w:rFonts w:ascii="Times New Roman" w:hAnsi="Times New Roman" w:cs="Times New Roman"/>
                <w:sz w:val="24"/>
                <w:szCs w:val="24"/>
                <w:lang w:val="en-US"/>
              </w:rPr>
            </w:pPr>
            <w:r>
              <w:rPr>
                <w:rFonts w:ascii="Times New Roman" w:hAnsi="Times New Roman" w:cs="Times New Roman"/>
                <w:sz w:val="24"/>
                <w:szCs w:val="24"/>
                <w:lang w:val="en-US"/>
              </w:rPr>
              <w:t>tissues of MFS</w:t>
            </w:r>
          </w:p>
        </w:tc>
        <w:tc>
          <w:tcPr>
            <w:tcW w:w="2410" w:type="dxa"/>
          </w:tcPr>
          <w:p w:rsidR="00921F83" w:rsidRDefault="00A66DEB" w:rsidP="00872843">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921F83" w:rsidRDefault="00921F83">
            <w:pPr>
              <w:rPr>
                <w:rFonts w:ascii="Times New Roman" w:hAnsi="Times New Roman" w:cs="Times New Roman"/>
                <w:sz w:val="24"/>
                <w:szCs w:val="24"/>
                <w:lang w:val="en-US"/>
              </w:rPr>
            </w:pPr>
          </w:p>
        </w:tc>
      </w:tr>
      <w:tr w:rsidR="00A66DEB" w:rsidTr="00872843">
        <w:tc>
          <w:tcPr>
            <w:tcW w:w="5778" w:type="dxa"/>
          </w:tcPr>
          <w:p w:rsidR="00A66DEB" w:rsidRPr="00A66DEB" w:rsidRDefault="00A66DEB" w:rsidP="00042F45">
            <w:pPr>
              <w:rPr>
                <w:rFonts w:ascii="Times New Roman" w:hAnsi="Times New Roman" w:cs="Times New Roman"/>
                <w:sz w:val="24"/>
                <w:szCs w:val="24"/>
                <w:lang w:val="en-US"/>
              </w:rPr>
            </w:pPr>
            <w:r w:rsidRPr="00A66DEB">
              <w:rPr>
                <w:rFonts w:ascii="Times New Roman" w:hAnsi="Times New Roman" w:cs="Times New Roman"/>
                <w:sz w:val="24"/>
                <w:szCs w:val="24"/>
                <w:lang w:val="en-US"/>
              </w:rPr>
              <w:t>4.4. Benign odontogenic tumors of the jaw</w:t>
            </w:r>
          </w:p>
        </w:tc>
        <w:tc>
          <w:tcPr>
            <w:tcW w:w="2410" w:type="dxa"/>
          </w:tcPr>
          <w:p w:rsidR="00A66DEB" w:rsidRDefault="00A66DEB"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A66DEB" w:rsidRDefault="00A66DEB">
            <w:pPr>
              <w:rPr>
                <w:rFonts w:ascii="Times New Roman" w:hAnsi="Times New Roman" w:cs="Times New Roman"/>
                <w:sz w:val="24"/>
                <w:szCs w:val="24"/>
                <w:lang w:val="en-US"/>
              </w:rPr>
            </w:pPr>
          </w:p>
        </w:tc>
      </w:tr>
      <w:tr w:rsidR="00A66DEB" w:rsidTr="00872843">
        <w:tc>
          <w:tcPr>
            <w:tcW w:w="5778" w:type="dxa"/>
          </w:tcPr>
          <w:p w:rsidR="00A66DEB" w:rsidRPr="00A66DEB" w:rsidRDefault="00A66DEB" w:rsidP="00042F45">
            <w:pPr>
              <w:rPr>
                <w:rFonts w:ascii="Times New Roman" w:hAnsi="Times New Roman" w:cs="Times New Roman"/>
                <w:sz w:val="24"/>
                <w:szCs w:val="24"/>
                <w:lang w:val="en-US"/>
              </w:rPr>
            </w:pPr>
            <w:r w:rsidRPr="00A66DEB">
              <w:rPr>
                <w:rFonts w:ascii="Times New Roman" w:hAnsi="Times New Roman" w:cs="Times New Roman"/>
                <w:sz w:val="24"/>
                <w:szCs w:val="24"/>
                <w:lang w:val="en-US"/>
              </w:rPr>
              <w:t>4.5. B</w:t>
            </w:r>
            <w:r w:rsidR="00D0565A">
              <w:rPr>
                <w:rFonts w:ascii="Times New Roman" w:hAnsi="Times New Roman" w:cs="Times New Roman"/>
                <w:sz w:val="24"/>
                <w:szCs w:val="24"/>
                <w:lang w:val="en-US"/>
              </w:rPr>
              <w:t>enign soft tissue tumors of MFS</w:t>
            </w:r>
          </w:p>
        </w:tc>
        <w:tc>
          <w:tcPr>
            <w:tcW w:w="2410" w:type="dxa"/>
          </w:tcPr>
          <w:p w:rsidR="00A66DEB" w:rsidRDefault="00A66DEB"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A66DEB" w:rsidRDefault="00A66DEB">
            <w:pPr>
              <w:rPr>
                <w:rFonts w:ascii="Times New Roman" w:hAnsi="Times New Roman" w:cs="Times New Roman"/>
                <w:sz w:val="24"/>
                <w:szCs w:val="24"/>
                <w:lang w:val="en-US"/>
              </w:rPr>
            </w:pPr>
          </w:p>
        </w:tc>
      </w:tr>
      <w:tr w:rsidR="00A66DEB" w:rsidTr="00872843">
        <w:tc>
          <w:tcPr>
            <w:tcW w:w="5778" w:type="dxa"/>
          </w:tcPr>
          <w:p w:rsidR="00A66DEB" w:rsidRPr="00A66DEB" w:rsidRDefault="00A66DEB" w:rsidP="00042F45">
            <w:pPr>
              <w:rPr>
                <w:rFonts w:ascii="Times New Roman" w:hAnsi="Times New Roman" w:cs="Times New Roman"/>
                <w:sz w:val="24"/>
                <w:szCs w:val="24"/>
                <w:lang w:val="en-US"/>
              </w:rPr>
            </w:pPr>
            <w:r w:rsidRPr="00A66DEB">
              <w:rPr>
                <w:rFonts w:ascii="Times New Roman" w:hAnsi="Times New Roman" w:cs="Times New Roman"/>
                <w:sz w:val="24"/>
                <w:szCs w:val="24"/>
                <w:lang w:val="en-US"/>
              </w:rPr>
              <w:t>4.6. Benign tu</w:t>
            </w:r>
            <w:r w:rsidR="00D0565A">
              <w:rPr>
                <w:rFonts w:ascii="Times New Roman" w:hAnsi="Times New Roman" w:cs="Times New Roman"/>
                <w:sz w:val="24"/>
                <w:szCs w:val="24"/>
                <w:lang w:val="en-US"/>
              </w:rPr>
              <w:t>mors of the bone tissues of MFS</w:t>
            </w:r>
          </w:p>
        </w:tc>
        <w:tc>
          <w:tcPr>
            <w:tcW w:w="2410" w:type="dxa"/>
          </w:tcPr>
          <w:p w:rsidR="00A66DEB" w:rsidRDefault="00A66DEB" w:rsidP="00872843">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A66DEB" w:rsidRDefault="00A66DEB">
            <w:pPr>
              <w:rPr>
                <w:rFonts w:ascii="Times New Roman" w:hAnsi="Times New Roman" w:cs="Times New Roman"/>
                <w:sz w:val="24"/>
                <w:szCs w:val="24"/>
                <w:lang w:val="en-US"/>
              </w:rPr>
            </w:pPr>
          </w:p>
        </w:tc>
      </w:tr>
      <w:tr w:rsidR="00A66DEB" w:rsidTr="00872843">
        <w:tc>
          <w:tcPr>
            <w:tcW w:w="5778" w:type="dxa"/>
          </w:tcPr>
          <w:p w:rsidR="00A66DEB" w:rsidRPr="00A66DEB" w:rsidRDefault="00A66DEB" w:rsidP="00A66DEB">
            <w:pPr>
              <w:rPr>
                <w:rFonts w:ascii="Times New Roman" w:hAnsi="Times New Roman" w:cs="Times New Roman"/>
                <w:sz w:val="24"/>
                <w:szCs w:val="24"/>
                <w:lang w:val="en-US"/>
              </w:rPr>
            </w:pPr>
            <w:r>
              <w:rPr>
                <w:rFonts w:ascii="Times New Roman" w:hAnsi="Times New Roman" w:cs="Times New Roman"/>
                <w:sz w:val="24"/>
                <w:szCs w:val="24"/>
                <w:lang w:val="en-US"/>
              </w:rPr>
              <w:t>4</w:t>
            </w:r>
            <w:r w:rsidRPr="00A66DEB">
              <w:rPr>
                <w:rFonts w:ascii="Times New Roman" w:hAnsi="Times New Roman" w:cs="Times New Roman"/>
                <w:sz w:val="24"/>
                <w:szCs w:val="24"/>
                <w:lang w:val="en-US"/>
              </w:rPr>
              <w:t>.7. Precancerous diseases of th</w:t>
            </w:r>
            <w:r>
              <w:rPr>
                <w:rFonts w:ascii="Times New Roman" w:hAnsi="Times New Roman" w:cs="Times New Roman"/>
                <w:sz w:val="24"/>
                <w:szCs w:val="24"/>
                <w:lang w:val="en-US"/>
              </w:rPr>
              <w:t xml:space="preserve">e skin of the face, oral </w:t>
            </w:r>
            <w:r w:rsidRPr="00A66DEB">
              <w:rPr>
                <w:rFonts w:ascii="Times New Roman" w:hAnsi="Times New Roman" w:cs="Times New Roman"/>
                <w:sz w:val="24"/>
                <w:szCs w:val="24"/>
                <w:lang w:val="en-US"/>
              </w:rPr>
              <w:t>mucous</w:t>
            </w:r>
            <w:r>
              <w:rPr>
                <w:rFonts w:ascii="Times New Roman" w:hAnsi="Times New Roman" w:cs="Times New Roman"/>
                <w:sz w:val="24"/>
                <w:szCs w:val="24"/>
                <w:lang w:val="en-US"/>
              </w:rPr>
              <w:t xml:space="preserve"> </w:t>
            </w:r>
            <w:r w:rsidRPr="00A66DEB">
              <w:rPr>
                <w:rFonts w:ascii="Times New Roman" w:hAnsi="Times New Roman" w:cs="Times New Roman"/>
                <w:sz w:val="24"/>
                <w:szCs w:val="24"/>
                <w:lang w:val="en-US"/>
              </w:rPr>
              <w:t>and tongue</w:t>
            </w:r>
          </w:p>
        </w:tc>
        <w:tc>
          <w:tcPr>
            <w:tcW w:w="2410" w:type="dxa"/>
          </w:tcPr>
          <w:p w:rsidR="00A66DEB" w:rsidRDefault="00A66DEB" w:rsidP="00872843">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A66DEB" w:rsidRDefault="00A66DEB">
            <w:pPr>
              <w:rPr>
                <w:rFonts w:ascii="Times New Roman" w:hAnsi="Times New Roman" w:cs="Times New Roman"/>
                <w:sz w:val="24"/>
                <w:szCs w:val="24"/>
                <w:lang w:val="en-US"/>
              </w:rPr>
            </w:pPr>
          </w:p>
        </w:tc>
      </w:tr>
      <w:tr w:rsidR="00A66DEB" w:rsidTr="00872843">
        <w:tc>
          <w:tcPr>
            <w:tcW w:w="5778" w:type="dxa"/>
          </w:tcPr>
          <w:p w:rsidR="00A66DEB" w:rsidRDefault="00A66DEB" w:rsidP="00A66DEB">
            <w:pPr>
              <w:rPr>
                <w:rFonts w:ascii="Times New Roman" w:hAnsi="Times New Roman" w:cs="Times New Roman"/>
                <w:sz w:val="24"/>
                <w:szCs w:val="24"/>
                <w:lang w:val="en-US"/>
              </w:rPr>
            </w:pPr>
            <w:r w:rsidRPr="00A66DEB">
              <w:rPr>
                <w:rFonts w:ascii="Times New Roman" w:hAnsi="Times New Roman" w:cs="Times New Roman"/>
                <w:sz w:val="24"/>
                <w:szCs w:val="24"/>
                <w:lang w:val="en-US"/>
              </w:rPr>
              <w:t xml:space="preserve">4.8. </w:t>
            </w:r>
            <w:r w:rsidR="00D0565A" w:rsidRPr="00D0565A">
              <w:rPr>
                <w:rFonts w:ascii="Times New Roman" w:hAnsi="Times New Roman" w:cs="Times New Roman"/>
                <w:sz w:val="24"/>
                <w:szCs w:val="24"/>
                <w:lang w:val="en-US"/>
              </w:rPr>
              <w:t xml:space="preserve"> Benign and malignant tumors of the salivary glands</w:t>
            </w:r>
          </w:p>
        </w:tc>
        <w:tc>
          <w:tcPr>
            <w:tcW w:w="2410" w:type="dxa"/>
          </w:tcPr>
          <w:p w:rsidR="00A66DEB" w:rsidRDefault="00A66DEB" w:rsidP="00872843">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A66DEB" w:rsidRDefault="00A66DEB">
            <w:pPr>
              <w:rPr>
                <w:rFonts w:ascii="Times New Roman" w:hAnsi="Times New Roman" w:cs="Times New Roman"/>
                <w:sz w:val="24"/>
                <w:szCs w:val="24"/>
                <w:lang w:val="en-US"/>
              </w:rPr>
            </w:pPr>
          </w:p>
        </w:tc>
      </w:tr>
      <w:tr w:rsidR="00D0565A" w:rsidTr="00872843">
        <w:tc>
          <w:tcPr>
            <w:tcW w:w="5778" w:type="dxa"/>
          </w:tcPr>
          <w:p w:rsidR="00D0565A" w:rsidRPr="00A66DEB" w:rsidRDefault="00D0565A" w:rsidP="00A66DEB">
            <w:pPr>
              <w:rPr>
                <w:rFonts w:ascii="Times New Roman" w:hAnsi="Times New Roman" w:cs="Times New Roman"/>
                <w:sz w:val="24"/>
                <w:szCs w:val="24"/>
                <w:lang w:val="en-US"/>
              </w:rPr>
            </w:pPr>
            <w:r>
              <w:rPr>
                <w:rFonts w:ascii="Times New Roman" w:hAnsi="Times New Roman" w:cs="Times New Roman"/>
                <w:sz w:val="24"/>
                <w:szCs w:val="24"/>
                <w:lang w:val="en-US"/>
              </w:rPr>
              <w:t>4.9. Malignant tumors of MFS</w:t>
            </w:r>
          </w:p>
        </w:tc>
        <w:tc>
          <w:tcPr>
            <w:tcW w:w="2410" w:type="dxa"/>
          </w:tcPr>
          <w:p w:rsidR="00D0565A" w:rsidRDefault="00D0565A" w:rsidP="00872843">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D0565A" w:rsidRDefault="00D0565A">
            <w:pPr>
              <w:rPr>
                <w:rFonts w:ascii="Times New Roman" w:hAnsi="Times New Roman" w:cs="Times New Roman"/>
                <w:sz w:val="24"/>
                <w:szCs w:val="24"/>
                <w:lang w:val="en-US"/>
              </w:rPr>
            </w:pPr>
          </w:p>
        </w:tc>
      </w:tr>
      <w:tr w:rsidR="00D0565A" w:rsidRPr="00A73603" w:rsidTr="00872843">
        <w:tc>
          <w:tcPr>
            <w:tcW w:w="5778" w:type="dxa"/>
          </w:tcPr>
          <w:p w:rsidR="00D0565A" w:rsidRPr="00D0565A" w:rsidRDefault="00D0565A" w:rsidP="00042F45">
            <w:pPr>
              <w:rPr>
                <w:rFonts w:ascii="Times New Roman" w:hAnsi="Times New Roman" w:cs="Times New Roman"/>
                <w:sz w:val="24"/>
                <w:szCs w:val="24"/>
                <w:lang w:val="en-US"/>
              </w:rPr>
            </w:pPr>
            <w:r w:rsidRPr="00D0565A">
              <w:rPr>
                <w:rFonts w:ascii="Times New Roman" w:hAnsi="Times New Roman" w:cs="Times New Roman"/>
                <w:sz w:val="24"/>
                <w:szCs w:val="24"/>
                <w:lang w:val="en-US"/>
              </w:rPr>
              <w:t>Y. Congenital anomalies of soft and bone tissues MFS</w:t>
            </w:r>
          </w:p>
        </w:tc>
        <w:tc>
          <w:tcPr>
            <w:tcW w:w="2410" w:type="dxa"/>
          </w:tcPr>
          <w:p w:rsidR="00D0565A" w:rsidRDefault="00D0565A" w:rsidP="00872843">
            <w:pPr>
              <w:rPr>
                <w:rFonts w:ascii="Times New Roman" w:hAnsi="Times New Roman" w:cs="Times New Roman"/>
                <w:sz w:val="24"/>
                <w:szCs w:val="24"/>
                <w:lang w:val="en-US"/>
              </w:rPr>
            </w:pPr>
          </w:p>
        </w:tc>
        <w:tc>
          <w:tcPr>
            <w:tcW w:w="1383" w:type="dxa"/>
          </w:tcPr>
          <w:p w:rsidR="00D0565A" w:rsidRDefault="00D0565A">
            <w:pPr>
              <w:rPr>
                <w:rFonts w:ascii="Times New Roman" w:hAnsi="Times New Roman" w:cs="Times New Roman"/>
                <w:sz w:val="24"/>
                <w:szCs w:val="24"/>
                <w:lang w:val="en-US"/>
              </w:rPr>
            </w:pPr>
          </w:p>
        </w:tc>
      </w:tr>
      <w:tr w:rsidR="00D0565A" w:rsidTr="00872843">
        <w:tc>
          <w:tcPr>
            <w:tcW w:w="5778" w:type="dxa"/>
          </w:tcPr>
          <w:p w:rsidR="00D0565A" w:rsidRPr="00D0565A" w:rsidRDefault="00D0565A" w:rsidP="00042F45">
            <w:pPr>
              <w:rPr>
                <w:rFonts w:ascii="Times New Roman" w:hAnsi="Times New Roman" w:cs="Times New Roman"/>
                <w:sz w:val="24"/>
                <w:szCs w:val="24"/>
                <w:lang w:val="en-US"/>
              </w:rPr>
            </w:pPr>
            <w:r w:rsidRPr="00D0565A">
              <w:rPr>
                <w:rFonts w:ascii="Times New Roman" w:hAnsi="Times New Roman" w:cs="Times New Roman"/>
                <w:sz w:val="24"/>
                <w:szCs w:val="24"/>
                <w:lang w:val="en-US"/>
              </w:rPr>
              <w:t>5.1. Congenital deformities of the upper jaw</w:t>
            </w:r>
          </w:p>
        </w:tc>
        <w:tc>
          <w:tcPr>
            <w:tcW w:w="2410" w:type="dxa"/>
          </w:tcPr>
          <w:p w:rsidR="00D0565A" w:rsidRDefault="00D0565A" w:rsidP="00872843">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D0565A" w:rsidRDefault="00D0565A">
            <w:pPr>
              <w:rPr>
                <w:rFonts w:ascii="Times New Roman" w:hAnsi="Times New Roman" w:cs="Times New Roman"/>
                <w:sz w:val="24"/>
                <w:szCs w:val="24"/>
                <w:lang w:val="en-US"/>
              </w:rPr>
            </w:pPr>
          </w:p>
        </w:tc>
      </w:tr>
      <w:tr w:rsidR="00D0565A" w:rsidTr="00872843">
        <w:tc>
          <w:tcPr>
            <w:tcW w:w="5778" w:type="dxa"/>
          </w:tcPr>
          <w:p w:rsidR="00D0565A" w:rsidRPr="00D0565A" w:rsidRDefault="00D0565A" w:rsidP="00042F45">
            <w:pPr>
              <w:rPr>
                <w:rFonts w:ascii="Times New Roman" w:hAnsi="Times New Roman" w:cs="Times New Roman"/>
                <w:sz w:val="24"/>
                <w:szCs w:val="24"/>
                <w:lang w:val="en-US"/>
              </w:rPr>
            </w:pPr>
            <w:r w:rsidRPr="00D0565A">
              <w:rPr>
                <w:rFonts w:ascii="Times New Roman" w:hAnsi="Times New Roman" w:cs="Times New Roman"/>
                <w:sz w:val="24"/>
                <w:szCs w:val="24"/>
                <w:lang w:val="en-US"/>
              </w:rPr>
              <w:t>5.2. Congenital deformities of the lower jaw</w:t>
            </w:r>
          </w:p>
        </w:tc>
        <w:tc>
          <w:tcPr>
            <w:tcW w:w="2410" w:type="dxa"/>
          </w:tcPr>
          <w:p w:rsidR="00D0565A" w:rsidRDefault="00D0565A" w:rsidP="00872843">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D0565A" w:rsidRDefault="00D0565A">
            <w:pPr>
              <w:rPr>
                <w:rFonts w:ascii="Times New Roman" w:hAnsi="Times New Roman" w:cs="Times New Roman"/>
                <w:sz w:val="24"/>
                <w:szCs w:val="24"/>
                <w:lang w:val="en-US"/>
              </w:rPr>
            </w:pPr>
          </w:p>
        </w:tc>
      </w:tr>
      <w:tr w:rsidR="00D0565A" w:rsidTr="00872843">
        <w:tc>
          <w:tcPr>
            <w:tcW w:w="5778" w:type="dxa"/>
          </w:tcPr>
          <w:p w:rsidR="00D0565A" w:rsidRPr="00D0565A" w:rsidRDefault="00D0565A" w:rsidP="00D0565A">
            <w:pPr>
              <w:rPr>
                <w:rFonts w:ascii="Times New Roman" w:hAnsi="Times New Roman" w:cs="Times New Roman"/>
                <w:sz w:val="24"/>
                <w:szCs w:val="24"/>
                <w:lang w:val="en-US"/>
              </w:rPr>
            </w:pPr>
            <w:r w:rsidRPr="00D0565A">
              <w:rPr>
                <w:rFonts w:ascii="Times New Roman" w:hAnsi="Times New Roman" w:cs="Times New Roman"/>
                <w:sz w:val="24"/>
                <w:szCs w:val="24"/>
                <w:lang w:val="en-US"/>
              </w:rPr>
              <w:t>5.3. Congenital deformities of the bones of the facial and cerebral skeleton</w:t>
            </w:r>
          </w:p>
        </w:tc>
        <w:tc>
          <w:tcPr>
            <w:tcW w:w="2410" w:type="dxa"/>
          </w:tcPr>
          <w:p w:rsidR="00D0565A" w:rsidRDefault="00D0565A" w:rsidP="00872843">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D0565A" w:rsidRDefault="00D0565A">
            <w:pPr>
              <w:rPr>
                <w:rFonts w:ascii="Times New Roman" w:hAnsi="Times New Roman" w:cs="Times New Roman"/>
                <w:sz w:val="24"/>
                <w:szCs w:val="24"/>
                <w:lang w:val="en-US"/>
              </w:rPr>
            </w:pPr>
          </w:p>
        </w:tc>
      </w:tr>
      <w:tr w:rsidR="00765FDA" w:rsidRPr="00A73603" w:rsidTr="00872843">
        <w:tc>
          <w:tcPr>
            <w:tcW w:w="5778" w:type="dxa"/>
          </w:tcPr>
          <w:p w:rsidR="00765FDA" w:rsidRPr="00765FDA" w:rsidRDefault="00765FDA" w:rsidP="00765FDA">
            <w:pPr>
              <w:rPr>
                <w:rFonts w:ascii="Times New Roman" w:hAnsi="Times New Roman" w:cs="Times New Roman"/>
                <w:sz w:val="24"/>
                <w:szCs w:val="24"/>
                <w:lang w:val="en-US"/>
              </w:rPr>
            </w:pPr>
            <w:r w:rsidRPr="00765FDA">
              <w:rPr>
                <w:rFonts w:ascii="Times New Roman" w:hAnsi="Times New Roman" w:cs="Times New Roman"/>
                <w:sz w:val="24"/>
                <w:szCs w:val="24"/>
                <w:lang w:val="en-US"/>
              </w:rPr>
              <w:lastRenderedPageBreak/>
              <w:t>YI. Restorative and reconstructive operations</w:t>
            </w:r>
          </w:p>
          <w:p w:rsidR="00765FDA" w:rsidRPr="00D0565A" w:rsidRDefault="00765FDA" w:rsidP="00765FDA">
            <w:pPr>
              <w:rPr>
                <w:rFonts w:ascii="Times New Roman" w:hAnsi="Times New Roman" w:cs="Times New Roman"/>
                <w:sz w:val="24"/>
                <w:szCs w:val="24"/>
                <w:lang w:val="en-US"/>
              </w:rPr>
            </w:pPr>
            <w:r w:rsidRPr="00765FDA">
              <w:rPr>
                <w:rFonts w:ascii="Times New Roman" w:hAnsi="Times New Roman" w:cs="Times New Roman"/>
                <w:sz w:val="24"/>
                <w:szCs w:val="24"/>
                <w:lang w:val="en-US"/>
              </w:rPr>
              <w:t>in maxillofacial surgery and implantology</w:t>
            </w:r>
          </w:p>
        </w:tc>
        <w:tc>
          <w:tcPr>
            <w:tcW w:w="2410" w:type="dxa"/>
          </w:tcPr>
          <w:p w:rsidR="00765FDA" w:rsidRDefault="00765FDA" w:rsidP="00872843">
            <w:pPr>
              <w:rPr>
                <w:rFonts w:ascii="Times New Roman" w:hAnsi="Times New Roman" w:cs="Times New Roman"/>
                <w:sz w:val="24"/>
                <w:szCs w:val="24"/>
                <w:lang w:val="en-US"/>
              </w:rPr>
            </w:pPr>
          </w:p>
        </w:tc>
        <w:tc>
          <w:tcPr>
            <w:tcW w:w="1383" w:type="dxa"/>
          </w:tcPr>
          <w:p w:rsidR="00765FDA" w:rsidRDefault="00765FDA">
            <w:pPr>
              <w:rPr>
                <w:rFonts w:ascii="Times New Roman" w:hAnsi="Times New Roman" w:cs="Times New Roman"/>
                <w:sz w:val="24"/>
                <w:szCs w:val="24"/>
                <w:lang w:val="en-US"/>
              </w:rPr>
            </w:pPr>
          </w:p>
        </w:tc>
      </w:tr>
      <w:tr w:rsidR="00765FDA" w:rsidTr="00872843">
        <w:tc>
          <w:tcPr>
            <w:tcW w:w="5778" w:type="dxa"/>
          </w:tcPr>
          <w:p w:rsidR="00765FDA" w:rsidRPr="00765FDA" w:rsidRDefault="00765FDA" w:rsidP="00042F45">
            <w:pPr>
              <w:rPr>
                <w:rFonts w:ascii="Times New Roman" w:hAnsi="Times New Roman" w:cs="Times New Roman"/>
                <w:sz w:val="24"/>
                <w:szCs w:val="24"/>
              </w:rPr>
            </w:pPr>
            <w:r w:rsidRPr="00765FDA">
              <w:rPr>
                <w:rFonts w:ascii="Times New Roman" w:hAnsi="Times New Roman" w:cs="Times New Roman"/>
                <w:sz w:val="24"/>
                <w:szCs w:val="24"/>
              </w:rPr>
              <w:t>6.1. Dental implantation</w:t>
            </w:r>
          </w:p>
        </w:tc>
        <w:tc>
          <w:tcPr>
            <w:tcW w:w="2410" w:type="dxa"/>
          </w:tcPr>
          <w:p w:rsidR="00765FDA" w:rsidRDefault="00765FDA" w:rsidP="00872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3" w:type="dxa"/>
          </w:tcPr>
          <w:p w:rsidR="00765FDA" w:rsidRDefault="00765FDA">
            <w:pPr>
              <w:rPr>
                <w:rFonts w:ascii="Times New Roman" w:hAnsi="Times New Roman" w:cs="Times New Roman"/>
                <w:sz w:val="24"/>
                <w:szCs w:val="24"/>
                <w:lang w:val="en-US"/>
              </w:rPr>
            </w:pPr>
          </w:p>
        </w:tc>
      </w:tr>
      <w:tr w:rsidR="00765FDA" w:rsidTr="00872843">
        <w:tc>
          <w:tcPr>
            <w:tcW w:w="5778" w:type="dxa"/>
          </w:tcPr>
          <w:p w:rsidR="00765FDA" w:rsidRPr="00765FDA" w:rsidRDefault="00765FDA" w:rsidP="00042F45">
            <w:pPr>
              <w:rPr>
                <w:rFonts w:ascii="Times New Roman" w:hAnsi="Times New Roman" w:cs="Times New Roman"/>
                <w:sz w:val="24"/>
                <w:szCs w:val="24"/>
                <w:lang w:val="en-US"/>
              </w:rPr>
            </w:pPr>
            <w:r w:rsidRPr="00765FDA">
              <w:rPr>
                <w:rFonts w:ascii="Times New Roman" w:hAnsi="Times New Roman" w:cs="Times New Roman"/>
                <w:sz w:val="24"/>
                <w:szCs w:val="24"/>
                <w:lang w:val="en-US"/>
              </w:rPr>
              <w:t>6.</w:t>
            </w:r>
            <w:r>
              <w:rPr>
                <w:rFonts w:ascii="Times New Roman" w:hAnsi="Times New Roman" w:cs="Times New Roman"/>
                <w:sz w:val="24"/>
                <w:szCs w:val="24"/>
                <w:lang w:val="en-US"/>
              </w:rPr>
              <w:t>2. Local plastic surgery of MFS</w:t>
            </w:r>
            <w:r w:rsidRPr="00765FDA">
              <w:rPr>
                <w:rFonts w:ascii="Times New Roman" w:hAnsi="Times New Roman" w:cs="Times New Roman"/>
                <w:sz w:val="24"/>
                <w:szCs w:val="24"/>
                <w:lang w:val="en-US"/>
              </w:rPr>
              <w:t xml:space="preserve"> tissues</w:t>
            </w:r>
          </w:p>
        </w:tc>
        <w:tc>
          <w:tcPr>
            <w:tcW w:w="2410" w:type="dxa"/>
          </w:tcPr>
          <w:p w:rsidR="00765FDA" w:rsidRDefault="00765FDA" w:rsidP="00872843">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765FDA" w:rsidRDefault="00765FDA">
            <w:pPr>
              <w:rPr>
                <w:rFonts w:ascii="Times New Roman" w:hAnsi="Times New Roman" w:cs="Times New Roman"/>
                <w:sz w:val="24"/>
                <w:szCs w:val="24"/>
                <w:lang w:val="en-US"/>
              </w:rPr>
            </w:pPr>
          </w:p>
        </w:tc>
      </w:tr>
      <w:tr w:rsidR="00765FDA" w:rsidTr="00872843">
        <w:tc>
          <w:tcPr>
            <w:tcW w:w="5778" w:type="dxa"/>
          </w:tcPr>
          <w:p w:rsidR="00765FDA" w:rsidRPr="00765FDA" w:rsidRDefault="00765FDA" w:rsidP="00042F45">
            <w:pPr>
              <w:rPr>
                <w:rFonts w:ascii="Times New Roman" w:hAnsi="Times New Roman" w:cs="Times New Roman"/>
                <w:sz w:val="24"/>
                <w:szCs w:val="24"/>
                <w:lang w:val="en-US"/>
              </w:rPr>
            </w:pPr>
            <w:r w:rsidRPr="00765FDA">
              <w:rPr>
                <w:rFonts w:ascii="Times New Roman" w:hAnsi="Times New Roman" w:cs="Times New Roman"/>
                <w:sz w:val="24"/>
                <w:szCs w:val="24"/>
                <w:lang w:val="en-US"/>
              </w:rPr>
              <w:t>6.3. Plastic of de</w:t>
            </w:r>
            <w:r>
              <w:rPr>
                <w:rFonts w:ascii="Times New Roman" w:hAnsi="Times New Roman" w:cs="Times New Roman"/>
                <w:sz w:val="24"/>
                <w:szCs w:val="24"/>
                <w:lang w:val="en-US"/>
              </w:rPr>
              <w:t>fects in the tissues of the MFS</w:t>
            </w:r>
            <w:r w:rsidRPr="00765FDA">
              <w:rPr>
                <w:rFonts w:ascii="Times New Roman" w:hAnsi="Times New Roman" w:cs="Times New Roman"/>
                <w:sz w:val="24"/>
                <w:szCs w:val="24"/>
                <w:lang w:val="en-US"/>
              </w:rPr>
              <w:t xml:space="preserve"> with flaps on the leg</w:t>
            </w:r>
          </w:p>
        </w:tc>
        <w:tc>
          <w:tcPr>
            <w:tcW w:w="2410" w:type="dxa"/>
          </w:tcPr>
          <w:p w:rsidR="00765FDA" w:rsidRDefault="00765FDA" w:rsidP="00872843">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765FDA" w:rsidRDefault="00765FDA">
            <w:pPr>
              <w:rPr>
                <w:rFonts w:ascii="Times New Roman" w:hAnsi="Times New Roman" w:cs="Times New Roman"/>
                <w:sz w:val="24"/>
                <w:szCs w:val="24"/>
                <w:lang w:val="en-US"/>
              </w:rPr>
            </w:pPr>
          </w:p>
        </w:tc>
      </w:tr>
      <w:tr w:rsidR="00765FDA" w:rsidTr="00872843">
        <w:tc>
          <w:tcPr>
            <w:tcW w:w="5778" w:type="dxa"/>
          </w:tcPr>
          <w:p w:rsidR="00765FDA" w:rsidRPr="00765FDA" w:rsidRDefault="00765FDA" w:rsidP="00042F45">
            <w:pPr>
              <w:rPr>
                <w:rFonts w:ascii="Times New Roman" w:hAnsi="Times New Roman" w:cs="Times New Roman"/>
                <w:sz w:val="24"/>
                <w:szCs w:val="24"/>
              </w:rPr>
            </w:pPr>
            <w:r w:rsidRPr="00765FDA">
              <w:rPr>
                <w:rFonts w:ascii="Times New Roman" w:hAnsi="Times New Roman" w:cs="Times New Roman"/>
                <w:sz w:val="24"/>
                <w:szCs w:val="24"/>
              </w:rPr>
              <w:t>6.4. Plastic with stalk flaps</w:t>
            </w:r>
          </w:p>
        </w:tc>
        <w:tc>
          <w:tcPr>
            <w:tcW w:w="2410" w:type="dxa"/>
          </w:tcPr>
          <w:p w:rsidR="00765FDA" w:rsidRDefault="00765FDA" w:rsidP="00872843">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765FDA" w:rsidRDefault="00765FDA">
            <w:pPr>
              <w:rPr>
                <w:rFonts w:ascii="Times New Roman" w:hAnsi="Times New Roman" w:cs="Times New Roman"/>
                <w:sz w:val="24"/>
                <w:szCs w:val="24"/>
                <w:lang w:val="en-US"/>
              </w:rPr>
            </w:pPr>
          </w:p>
        </w:tc>
      </w:tr>
      <w:tr w:rsidR="00765FDA" w:rsidTr="00872843">
        <w:tc>
          <w:tcPr>
            <w:tcW w:w="5778" w:type="dxa"/>
          </w:tcPr>
          <w:p w:rsidR="00765FDA" w:rsidRPr="00765FDA" w:rsidRDefault="00765FDA" w:rsidP="00042F45">
            <w:pPr>
              <w:rPr>
                <w:rFonts w:ascii="Times New Roman" w:hAnsi="Times New Roman" w:cs="Times New Roman"/>
                <w:sz w:val="24"/>
                <w:szCs w:val="24"/>
              </w:rPr>
            </w:pPr>
            <w:r w:rsidRPr="00765FDA">
              <w:rPr>
                <w:rFonts w:ascii="Times New Roman" w:hAnsi="Times New Roman" w:cs="Times New Roman"/>
                <w:sz w:val="24"/>
                <w:szCs w:val="24"/>
              </w:rPr>
              <w:t>6.5. Free tissue grafting</w:t>
            </w:r>
          </w:p>
        </w:tc>
        <w:tc>
          <w:tcPr>
            <w:tcW w:w="2410" w:type="dxa"/>
          </w:tcPr>
          <w:p w:rsidR="00765FDA" w:rsidRDefault="00765FDA" w:rsidP="00872843">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765FDA" w:rsidRDefault="00765FDA">
            <w:pPr>
              <w:rPr>
                <w:rFonts w:ascii="Times New Roman" w:hAnsi="Times New Roman" w:cs="Times New Roman"/>
                <w:sz w:val="24"/>
                <w:szCs w:val="24"/>
                <w:lang w:val="en-US"/>
              </w:rPr>
            </w:pPr>
          </w:p>
        </w:tc>
      </w:tr>
      <w:tr w:rsidR="00765FDA" w:rsidTr="00872843">
        <w:tc>
          <w:tcPr>
            <w:tcW w:w="5778" w:type="dxa"/>
          </w:tcPr>
          <w:p w:rsidR="00765FDA" w:rsidRPr="009A2880" w:rsidRDefault="00765FDA" w:rsidP="00765FDA">
            <w:pPr>
              <w:rPr>
                <w:rFonts w:ascii="Times New Roman" w:hAnsi="Times New Roman" w:cs="Times New Roman"/>
                <w:sz w:val="24"/>
                <w:szCs w:val="24"/>
                <w:lang w:val="en-US"/>
              </w:rPr>
            </w:pPr>
            <w:r w:rsidRPr="009A2880">
              <w:rPr>
                <w:rFonts w:ascii="Times New Roman" w:hAnsi="Times New Roman" w:cs="Times New Roman"/>
                <w:sz w:val="24"/>
                <w:szCs w:val="24"/>
                <w:lang w:val="en-US"/>
              </w:rPr>
              <w:t>6.6. Reconstructive operations in maxillofacial</w:t>
            </w:r>
          </w:p>
          <w:p w:rsidR="00765FDA" w:rsidRPr="00765FDA" w:rsidRDefault="00765FDA" w:rsidP="00765FDA">
            <w:pPr>
              <w:rPr>
                <w:rFonts w:ascii="Times New Roman" w:hAnsi="Times New Roman" w:cs="Times New Roman"/>
                <w:sz w:val="24"/>
                <w:szCs w:val="24"/>
                <w:lang w:val="en-US"/>
              </w:rPr>
            </w:pPr>
            <w:r w:rsidRPr="00765FDA">
              <w:rPr>
                <w:rFonts w:ascii="Times New Roman" w:hAnsi="Times New Roman" w:cs="Times New Roman"/>
                <w:sz w:val="24"/>
                <w:szCs w:val="24"/>
                <w:lang w:val="en-US"/>
              </w:rPr>
              <w:t>surgery with the use of vascularized tissues</w:t>
            </w:r>
          </w:p>
        </w:tc>
        <w:tc>
          <w:tcPr>
            <w:tcW w:w="2410" w:type="dxa"/>
          </w:tcPr>
          <w:p w:rsidR="00765FDA" w:rsidRDefault="00765FDA" w:rsidP="00872843">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765FDA" w:rsidRDefault="00765FDA">
            <w:pPr>
              <w:rPr>
                <w:rFonts w:ascii="Times New Roman" w:hAnsi="Times New Roman" w:cs="Times New Roman"/>
                <w:sz w:val="24"/>
                <w:szCs w:val="24"/>
                <w:lang w:val="en-US"/>
              </w:rPr>
            </w:pPr>
          </w:p>
        </w:tc>
      </w:tr>
      <w:tr w:rsidR="00765FDA" w:rsidTr="00872843">
        <w:tc>
          <w:tcPr>
            <w:tcW w:w="5778" w:type="dxa"/>
          </w:tcPr>
          <w:p w:rsidR="00765FDA" w:rsidRPr="00765FDA" w:rsidRDefault="00765FDA" w:rsidP="00765FDA">
            <w:pPr>
              <w:rPr>
                <w:rFonts w:ascii="Times New Roman" w:hAnsi="Times New Roman" w:cs="Times New Roman"/>
                <w:sz w:val="24"/>
                <w:szCs w:val="24"/>
              </w:rPr>
            </w:pPr>
            <w:r w:rsidRPr="00765FDA">
              <w:rPr>
                <w:rFonts w:ascii="Times New Roman" w:hAnsi="Times New Roman" w:cs="Times New Roman"/>
                <w:sz w:val="24"/>
                <w:szCs w:val="24"/>
              </w:rPr>
              <w:t>6.7. Aesthetic facial surgery</w:t>
            </w:r>
          </w:p>
        </w:tc>
        <w:tc>
          <w:tcPr>
            <w:tcW w:w="2410" w:type="dxa"/>
          </w:tcPr>
          <w:p w:rsidR="00765FDA" w:rsidRDefault="00765FDA" w:rsidP="00872843">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765FDA" w:rsidRDefault="00765FDA">
            <w:pPr>
              <w:rPr>
                <w:rFonts w:ascii="Times New Roman" w:hAnsi="Times New Roman" w:cs="Times New Roman"/>
                <w:sz w:val="24"/>
                <w:szCs w:val="24"/>
                <w:lang w:val="en-US"/>
              </w:rPr>
            </w:pPr>
          </w:p>
        </w:tc>
      </w:tr>
    </w:tbl>
    <w:p w:rsidR="00765FDA" w:rsidRDefault="00765FDA" w:rsidP="00872843">
      <w:pPr>
        <w:spacing w:line="240" w:lineRule="auto"/>
        <w:rPr>
          <w:rFonts w:ascii="Times New Roman" w:hAnsi="Times New Roman" w:cs="Times New Roman"/>
          <w:b/>
          <w:sz w:val="24"/>
          <w:szCs w:val="24"/>
          <w:lang w:val="en-US"/>
        </w:rPr>
      </w:pPr>
    </w:p>
    <w:p w:rsidR="00872843" w:rsidRDefault="00765FDA" w:rsidP="00872843">
      <w:pPr>
        <w:spacing w:line="240" w:lineRule="auto"/>
        <w:rPr>
          <w:rFonts w:ascii="Times New Roman" w:hAnsi="Times New Roman" w:cs="Times New Roman"/>
          <w:sz w:val="24"/>
          <w:szCs w:val="24"/>
          <w:lang w:val="en-US"/>
        </w:rPr>
      </w:pPr>
      <w:r w:rsidRPr="00765FDA">
        <w:rPr>
          <w:rFonts w:ascii="Times New Roman" w:hAnsi="Times New Roman" w:cs="Times New Roman"/>
          <w:sz w:val="24"/>
          <w:szCs w:val="24"/>
          <w:lang w:val="en-US"/>
        </w:rPr>
        <w:t>The list of listed diseases and conditions is not exhaustive. Tasks are classified according to the competencies that must be achieved by the end of training in this discipline.</w:t>
      </w:r>
    </w:p>
    <w:p w:rsidR="00765FDA" w:rsidRDefault="00765FDA" w:rsidP="00872843">
      <w:pPr>
        <w:spacing w:line="240" w:lineRule="auto"/>
        <w:rPr>
          <w:rFonts w:ascii="Times New Roman" w:hAnsi="Times New Roman" w:cs="Times New Roman"/>
          <w:sz w:val="24"/>
          <w:szCs w:val="24"/>
          <w:lang w:val="en-US"/>
        </w:rPr>
      </w:pPr>
    </w:p>
    <w:p w:rsidR="00765FDA" w:rsidRDefault="00765FDA" w:rsidP="00765FDA">
      <w:pPr>
        <w:spacing w:line="240" w:lineRule="auto"/>
        <w:jc w:val="center"/>
        <w:rPr>
          <w:rFonts w:ascii="Times New Roman" w:hAnsi="Times New Roman" w:cs="Times New Roman"/>
          <w:sz w:val="24"/>
          <w:szCs w:val="24"/>
          <w:lang w:val="en-US"/>
        </w:rPr>
      </w:pPr>
      <w:r w:rsidRPr="00765FDA">
        <w:rPr>
          <w:rFonts w:ascii="Times New Roman" w:hAnsi="Times New Roman" w:cs="Times New Roman"/>
          <w:sz w:val="24"/>
          <w:szCs w:val="24"/>
          <w:lang w:val="en-US"/>
        </w:rPr>
        <w:t>INTERNAL DISEASES</w:t>
      </w:r>
    </w:p>
    <w:tbl>
      <w:tblPr>
        <w:tblStyle w:val="a3"/>
        <w:tblW w:w="0" w:type="auto"/>
        <w:tblLook w:val="04A0" w:firstRow="1" w:lastRow="0" w:firstColumn="1" w:lastColumn="0" w:noHBand="0" w:noVBand="1"/>
      </w:tblPr>
      <w:tblGrid>
        <w:gridCol w:w="5778"/>
        <w:gridCol w:w="2410"/>
        <w:gridCol w:w="1383"/>
      </w:tblGrid>
      <w:tr w:rsidR="00CF2E77" w:rsidTr="00CF2E77">
        <w:tc>
          <w:tcPr>
            <w:tcW w:w="5778" w:type="dxa"/>
          </w:tcPr>
          <w:p w:rsidR="00CF2E77" w:rsidRPr="00CF2E77" w:rsidRDefault="00CF2E77" w:rsidP="00042F45">
            <w:pPr>
              <w:rPr>
                <w:rFonts w:ascii="Times New Roman" w:hAnsi="Times New Roman" w:cs="Times New Roman"/>
                <w:sz w:val="24"/>
                <w:szCs w:val="24"/>
                <w:lang w:val="en-US"/>
              </w:rPr>
            </w:pPr>
            <w:r w:rsidRPr="00CF2E77">
              <w:rPr>
                <w:rFonts w:ascii="Times New Roman" w:hAnsi="Times New Roman" w:cs="Times New Roman"/>
                <w:sz w:val="24"/>
                <w:szCs w:val="24"/>
                <w:lang w:val="en-US"/>
              </w:rPr>
              <w:t>Diseases of the joints and connective tissue</w:t>
            </w:r>
          </w:p>
        </w:tc>
        <w:tc>
          <w:tcPr>
            <w:tcW w:w="2410" w:type="dxa"/>
          </w:tcPr>
          <w:p w:rsidR="00CF2E77" w:rsidRPr="00CF2E77" w:rsidRDefault="00CF2E77" w:rsidP="00765FDA">
            <w:pPr>
              <w:jc w:val="center"/>
              <w:rPr>
                <w:rFonts w:ascii="Times New Roman" w:hAnsi="Times New Roman" w:cs="Times New Roman"/>
                <w:sz w:val="24"/>
                <w:szCs w:val="24"/>
                <w:lang w:val="en-US"/>
              </w:rPr>
            </w:pPr>
            <w:r w:rsidRPr="00CF2E77">
              <w:rPr>
                <w:rFonts w:ascii="Times New Roman" w:hAnsi="Times New Roman" w:cs="Times New Roman"/>
                <w:sz w:val="24"/>
                <w:szCs w:val="24"/>
                <w:lang w:val="en-US"/>
              </w:rPr>
              <w:t>LEVEL</w:t>
            </w:r>
          </w:p>
        </w:tc>
        <w:tc>
          <w:tcPr>
            <w:tcW w:w="1383" w:type="dxa"/>
          </w:tcPr>
          <w:p w:rsidR="00CF2E77" w:rsidRPr="00CF2E77" w:rsidRDefault="00CF2E77" w:rsidP="00765FDA">
            <w:pPr>
              <w:jc w:val="center"/>
              <w:rPr>
                <w:rFonts w:ascii="Times New Roman" w:hAnsi="Times New Roman" w:cs="Times New Roman"/>
                <w:sz w:val="24"/>
                <w:szCs w:val="24"/>
                <w:lang w:val="en-US"/>
              </w:rPr>
            </w:pPr>
            <w:r w:rsidRPr="00CF2E77">
              <w:rPr>
                <w:rFonts w:ascii="Times New Roman" w:hAnsi="Times New Roman" w:cs="Times New Roman"/>
                <w:sz w:val="24"/>
                <w:szCs w:val="24"/>
                <w:lang w:val="en-US"/>
              </w:rPr>
              <w:t>H</w:t>
            </w:r>
          </w:p>
        </w:tc>
      </w:tr>
      <w:tr w:rsidR="00CF2E77" w:rsidTr="00CF2E77">
        <w:tc>
          <w:tcPr>
            <w:tcW w:w="5778" w:type="dxa"/>
          </w:tcPr>
          <w:p w:rsidR="00CF2E77" w:rsidRPr="00CF2E77" w:rsidRDefault="00CF2E77" w:rsidP="00042F45">
            <w:pPr>
              <w:rPr>
                <w:rFonts w:ascii="Times New Roman" w:hAnsi="Times New Roman" w:cs="Times New Roman"/>
                <w:sz w:val="24"/>
                <w:szCs w:val="24"/>
              </w:rPr>
            </w:pPr>
            <w:r w:rsidRPr="00CF2E77">
              <w:rPr>
                <w:rFonts w:ascii="Times New Roman" w:hAnsi="Times New Roman" w:cs="Times New Roman"/>
                <w:sz w:val="24"/>
                <w:szCs w:val="24"/>
              </w:rPr>
              <w:t>Rheumatoid arthritis</w:t>
            </w:r>
          </w:p>
        </w:tc>
        <w:tc>
          <w:tcPr>
            <w:tcW w:w="2410" w:type="dxa"/>
          </w:tcPr>
          <w:p w:rsidR="00CF2E77" w:rsidRPr="00CF2E77" w:rsidRDefault="00CF2E77" w:rsidP="00042F45">
            <w:pPr>
              <w:pStyle w:val="TableParagraph"/>
              <w:spacing w:line="301" w:lineRule="exact"/>
              <w:ind w:left="6"/>
              <w:jc w:val="center"/>
              <w:rPr>
                <w:sz w:val="24"/>
                <w:szCs w:val="24"/>
              </w:rPr>
            </w:pPr>
            <w:r w:rsidRPr="00CF2E77">
              <w:rPr>
                <w:sz w:val="24"/>
                <w:szCs w:val="24"/>
              </w:rPr>
              <w:t>2</w:t>
            </w:r>
          </w:p>
        </w:tc>
        <w:tc>
          <w:tcPr>
            <w:tcW w:w="1383" w:type="dxa"/>
          </w:tcPr>
          <w:p w:rsidR="00CF2E77" w:rsidRPr="00CF2E77" w:rsidRDefault="00CF2E77" w:rsidP="00765FDA">
            <w:pPr>
              <w:jc w:val="center"/>
              <w:rPr>
                <w:rFonts w:ascii="Times New Roman" w:hAnsi="Times New Roman" w:cs="Times New Roman"/>
                <w:sz w:val="24"/>
                <w:szCs w:val="24"/>
                <w:lang w:val="en-US"/>
              </w:rPr>
            </w:pPr>
          </w:p>
        </w:tc>
      </w:tr>
      <w:tr w:rsidR="00CF2E77" w:rsidTr="00CF2E77">
        <w:tc>
          <w:tcPr>
            <w:tcW w:w="5778" w:type="dxa"/>
          </w:tcPr>
          <w:p w:rsidR="00CF2E77" w:rsidRPr="00CF2E77" w:rsidRDefault="00CF2E77" w:rsidP="00042F45">
            <w:pPr>
              <w:rPr>
                <w:rFonts w:ascii="Times New Roman" w:hAnsi="Times New Roman" w:cs="Times New Roman"/>
                <w:sz w:val="24"/>
                <w:szCs w:val="24"/>
              </w:rPr>
            </w:pPr>
            <w:r w:rsidRPr="00CF2E77">
              <w:rPr>
                <w:rFonts w:ascii="Times New Roman" w:hAnsi="Times New Roman" w:cs="Times New Roman"/>
                <w:sz w:val="24"/>
                <w:szCs w:val="24"/>
              </w:rPr>
              <w:t>Rheumatism, rheumatic fever</w:t>
            </w:r>
          </w:p>
        </w:tc>
        <w:tc>
          <w:tcPr>
            <w:tcW w:w="2410" w:type="dxa"/>
          </w:tcPr>
          <w:p w:rsidR="00CF2E77" w:rsidRPr="00CF2E77" w:rsidRDefault="00CF2E77" w:rsidP="00042F45">
            <w:pPr>
              <w:pStyle w:val="TableParagraph"/>
              <w:spacing w:line="301" w:lineRule="exact"/>
              <w:ind w:left="6"/>
              <w:jc w:val="center"/>
              <w:rPr>
                <w:sz w:val="24"/>
                <w:szCs w:val="24"/>
              </w:rPr>
            </w:pPr>
            <w:r w:rsidRPr="00CF2E77">
              <w:rPr>
                <w:sz w:val="24"/>
                <w:szCs w:val="24"/>
              </w:rPr>
              <w:t>2</w:t>
            </w:r>
          </w:p>
        </w:tc>
        <w:tc>
          <w:tcPr>
            <w:tcW w:w="1383" w:type="dxa"/>
          </w:tcPr>
          <w:p w:rsidR="00CF2E77" w:rsidRPr="00CF2E77" w:rsidRDefault="00CF2E77" w:rsidP="00765FDA">
            <w:pPr>
              <w:jc w:val="center"/>
              <w:rPr>
                <w:rFonts w:ascii="Times New Roman" w:hAnsi="Times New Roman" w:cs="Times New Roman"/>
                <w:sz w:val="24"/>
                <w:szCs w:val="24"/>
                <w:lang w:val="en-US"/>
              </w:rPr>
            </w:pPr>
          </w:p>
        </w:tc>
      </w:tr>
      <w:tr w:rsidR="00CF2E77" w:rsidTr="00CF2E77">
        <w:tc>
          <w:tcPr>
            <w:tcW w:w="5778" w:type="dxa"/>
          </w:tcPr>
          <w:p w:rsidR="00CF2E77" w:rsidRPr="00CF2E77" w:rsidRDefault="00CF2E77" w:rsidP="00042F45">
            <w:pPr>
              <w:rPr>
                <w:rFonts w:ascii="Times New Roman" w:hAnsi="Times New Roman" w:cs="Times New Roman"/>
                <w:sz w:val="24"/>
                <w:szCs w:val="24"/>
              </w:rPr>
            </w:pPr>
            <w:r w:rsidRPr="00CF2E77">
              <w:rPr>
                <w:rFonts w:ascii="Times New Roman" w:hAnsi="Times New Roman" w:cs="Times New Roman"/>
                <w:sz w:val="24"/>
                <w:szCs w:val="24"/>
              </w:rPr>
              <w:t>Systemic lupus erythematosus (SLE)</w:t>
            </w:r>
          </w:p>
        </w:tc>
        <w:tc>
          <w:tcPr>
            <w:tcW w:w="2410" w:type="dxa"/>
          </w:tcPr>
          <w:p w:rsidR="00CF2E77" w:rsidRPr="00CF2E77" w:rsidRDefault="00CF2E77" w:rsidP="00042F45">
            <w:pPr>
              <w:pStyle w:val="TableParagraph"/>
              <w:spacing w:line="304" w:lineRule="exact"/>
              <w:ind w:left="6"/>
              <w:jc w:val="center"/>
              <w:rPr>
                <w:sz w:val="24"/>
                <w:szCs w:val="24"/>
              </w:rPr>
            </w:pPr>
            <w:r w:rsidRPr="00CF2E77">
              <w:rPr>
                <w:sz w:val="24"/>
                <w:szCs w:val="24"/>
              </w:rPr>
              <w:t>2</w:t>
            </w:r>
          </w:p>
        </w:tc>
        <w:tc>
          <w:tcPr>
            <w:tcW w:w="1383" w:type="dxa"/>
          </w:tcPr>
          <w:p w:rsidR="00CF2E77" w:rsidRPr="00CF2E77" w:rsidRDefault="00CF2E77" w:rsidP="00765FDA">
            <w:pPr>
              <w:jc w:val="center"/>
              <w:rPr>
                <w:rFonts w:ascii="Times New Roman" w:hAnsi="Times New Roman" w:cs="Times New Roman"/>
                <w:sz w:val="24"/>
                <w:szCs w:val="24"/>
                <w:lang w:val="en-US"/>
              </w:rPr>
            </w:pPr>
          </w:p>
        </w:tc>
      </w:tr>
      <w:tr w:rsidR="00CF2E77" w:rsidTr="00CF2E77">
        <w:tc>
          <w:tcPr>
            <w:tcW w:w="5778" w:type="dxa"/>
          </w:tcPr>
          <w:p w:rsidR="00CF2E77" w:rsidRPr="00CF2E77" w:rsidRDefault="00CF2E77" w:rsidP="00042F45">
            <w:pPr>
              <w:rPr>
                <w:rFonts w:ascii="Times New Roman" w:hAnsi="Times New Roman" w:cs="Times New Roman"/>
                <w:sz w:val="24"/>
                <w:szCs w:val="24"/>
              </w:rPr>
            </w:pPr>
            <w:r w:rsidRPr="00CF2E77">
              <w:rPr>
                <w:rFonts w:ascii="Times New Roman" w:hAnsi="Times New Roman" w:cs="Times New Roman"/>
                <w:sz w:val="24"/>
                <w:szCs w:val="24"/>
              </w:rPr>
              <w:t>Systemic vasculitis</w:t>
            </w:r>
          </w:p>
        </w:tc>
        <w:tc>
          <w:tcPr>
            <w:tcW w:w="2410" w:type="dxa"/>
          </w:tcPr>
          <w:p w:rsidR="00CF2E77" w:rsidRPr="00CF2E77" w:rsidRDefault="00CF2E77" w:rsidP="00042F45">
            <w:pPr>
              <w:pStyle w:val="TableParagraph"/>
              <w:spacing w:line="301" w:lineRule="exact"/>
              <w:ind w:left="6"/>
              <w:jc w:val="center"/>
              <w:rPr>
                <w:sz w:val="24"/>
                <w:szCs w:val="24"/>
              </w:rPr>
            </w:pPr>
            <w:r w:rsidRPr="00CF2E77">
              <w:rPr>
                <w:sz w:val="24"/>
                <w:szCs w:val="24"/>
              </w:rPr>
              <w:t>2</w:t>
            </w:r>
          </w:p>
        </w:tc>
        <w:tc>
          <w:tcPr>
            <w:tcW w:w="1383" w:type="dxa"/>
          </w:tcPr>
          <w:p w:rsidR="00CF2E77" w:rsidRPr="00CF2E77" w:rsidRDefault="00CF2E77" w:rsidP="00765FDA">
            <w:pPr>
              <w:jc w:val="center"/>
              <w:rPr>
                <w:rFonts w:ascii="Times New Roman" w:hAnsi="Times New Roman" w:cs="Times New Roman"/>
                <w:sz w:val="24"/>
                <w:szCs w:val="24"/>
                <w:lang w:val="en-US"/>
              </w:rPr>
            </w:pPr>
          </w:p>
        </w:tc>
      </w:tr>
      <w:tr w:rsidR="00CF2E77" w:rsidTr="00CF2E77">
        <w:tc>
          <w:tcPr>
            <w:tcW w:w="5778" w:type="dxa"/>
          </w:tcPr>
          <w:p w:rsidR="00CF2E77" w:rsidRPr="00CF2E77" w:rsidRDefault="00CF2E77" w:rsidP="00042F45">
            <w:pPr>
              <w:rPr>
                <w:rFonts w:ascii="Times New Roman" w:hAnsi="Times New Roman" w:cs="Times New Roman"/>
                <w:sz w:val="24"/>
                <w:szCs w:val="24"/>
                <w:lang w:val="en-US"/>
              </w:rPr>
            </w:pPr>
            <w:r w:rsidRPr="00CF2E77">
              <w:rPr>
                <w:rFonts w:ascii="Times New Roman" w:hAnsi="Times New Roman" w:cs="Times New Roman"/>
                <w:sz w:val="24"/>
                <w:szCs w:val="24"/>
                <w:lang w:val="en-US"/>
              </w:rPr>
              <w:t>Diseases of the endocrine system</w:t>
            </w:r>
          </w:p>
        </w:tc>
        <w:tc>
          <w:tcPr>
            <w:tcW w:w="2410" w:type="dxa"/>
          </w:tcPr>
          <w:p w:rsidR="00CF2E77" w:rsidRPr="00CF2E77" w:rsidRDefault="00CF2E77" w:rsidP="00042F45">
            <w:pPr>
              <w:pStyle w:val="TableParagraph"/>
              <w:spacing w:line="301" w:lineRule="exact"/>
              <w:ind w:left="6"/>
              <w:jc w:val="center"/>
              <w:rPr>
                <w:sz w:val="24"/>
                <w:szCs w:val="24"/>
                <w:lang w:val="en-US"/>
              </w:rPr>
            </w:pPr>
            <w:r w:rsidRPr="00CF2E77">
              <w:rPr>
                <w:sz w:val="24"/>
                <w:szCs w:val="24"/>
                <w:lang w:val="en-US"/>
              </w:rPr>
              <w:t>LEVEL</w:t>
            </w:r>
          </w:p>
        </w:tc>
        <w:tc>
          <w:tcPr>
            <w:tcW w:w="1383" w:type="dxa"/>
          </w:tcPr>
          <w:p w:rsidR="00CF2E77" w:rsidRPr="00CF2E77" w:rsidRDefault="00CF2E77" w:rsidP="00765FDA">
            <w:pPr>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r>
      <w:tr w:rsidR="00CF2E77" w:rsidTr="00CF2E77">
        <w:tc>
          <w:tcPr>
            <w:tcW w:w="5778" w:type="dxa"/>
          </w:tcPr>
          <w:p w:rsidR="00CF2E77" w:rsidRPr="00CF2E77" w:rsidRDefault="00CF2E77" w:rsidP="00042F45">
            <w:pPr>
              <w:rPr>
                <w:rFonts w:ascii="Times New Roman" w:hAnsi="Times New Roman" w:cs="Times New Roman"/>
                <w:sz w:val="24"/>
                <w:szCs w:val="24"/>
              </w:rPr>
            </w:pPr>
            <w:r w:rsidRPr="00CF2E77">
              <w:rPr>
                <w:rFonts w:ascii="Times New Roman" w:hAnsi="Times New Roman" w:cs="Times New Roman"/>
                <w:sz w:val="24"/>
                <w:szCs w:val="24"/>
              </w:rPr>
              <w:t>Diabetes mellitus</w:t>
            </w:r>
          </w:p>
        </w:tc>
        <w:tc>
          <w:tcPr>
            <w:tcW w:w="2410" w:type="dxa"/>
          </w:tcPr>
          <w:p w:rsidR="00CF2E77" w:rsidRDefault="00CF2E77" w:rsidP="00765FD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CF2E77" w:rsidRDefault="00CF2E77" w:rsidP="00765FDA">
            <w:pPr>
              <w:jc w:val="center"/>
              <w:rPr>
                <w:rFonts w:ascii="Times New Roman" w:hAnsi="Times New Roman" w:cs="Times New Roman"/>
                <w:sz w:val="24"/>
                <w:szCs w:val="24"/>
                <w:lang w:val="en-US"/>
              </w:rPr>
            </w:pPr>
          </w:p>
        </w:tc>
      </w:tr>
    </w:tbl>
    <w:p w:rsidR="00CF2E77" w:rsidRDefault="00CF2E77" w:rsidP="00765FDA">
      <w:pPr>
        <w:spacing w:line="240" w:lineRule="auto"/>
        <w:jc w:val="center"/>
        <w:rPr>
          <w:rFonts w:ascii="Times New Roman" w:hAnsi="Times New Roman" w:cs="Times New Roman"/>
          <w:sz w:val="24"/>
          <w:szCs w:val="24"/>
          <w:lang w:val="en-US"/>
        </w:rPr>
      </w:pPr>
      <w:r w:rsidRPr="00CF2E77">
        <w:rPr>
          <w:rFonts w:ascii="Times New Roman" w:hAnsi="Times New Roman" w:cs="Times New Roman"/>
          <w:sz w:val="24"/>
          <w:szCs w:val="24"/>
          <w:lang w:val="en-US"/>
        </w:rPr>
        <w:t>DISEASES OF THE NERVOUS SYSTEM</w:t>
      </w:r>
    </w:p>
    <w:tbl>
      <w:tblPr>
        <w:tblStyle w:val="a3"/>
        <w:tblW w:w="0" w:type="auto"/>
        <w:tblLook w:val="04A0" w:firstRow="1" w:lastRow="0" w:firstColumn="1" w:lastColumn="0" w:noHBand="0" w:noVBand="1"/>
      </w:tblPr>
      <w:tblGrid>
        <w:gridCol w:w="5778"/>
        <w:gridCol w:w="2410"/>
        <w:gridCol w:w="1383"/>
      </w:tblGrid>
      <w:tr w:rsidR="00CF2E77" w:rsidTr="00CF2E77">
        <w:tc>
          <w:tcPr>
            <w:tcW w:w="5778" w:type="dxa"/>
          </w:tcPr>
          <w:p w:rsidR="00CF2E77" w:rsidRPr="00CF2E77" w:rsidRDefault="00CF2E77" w:rsidP="00042F45">
            <w:pPr>
              <w:rPr>
                <w:rFonts w:ascii="Times New Roman" w:hAnsi="Times New Roman" w:cs="Times New Roman"/>
                <w:sz w:val="24"/>
                <w:szCs w:val="24"/>
              </w:rPr>
            </w:pPr>
            <w:r w:rsidRPr="00CF2E77">
              <w:rPr>
                <w:rFonts w:ascii="Times New Roman" w:hAnsi="Times New Roman" w:cs="Times New Roman"/>
                <w:sz w:val="24"/>
                <w:szCs w:val="24"/>
              </w:rPr>
              <w:t>Condition/disease</w:t>
            </w:r>
          </w:p>
        </w:tc>
        <w:tc>
          <w:tcPr>
            <w:tcW w:w="2410" w:type="dxa"/>
          </w:tcPr>
          <w:p w:rsidR="00CF2E77" w:rsidRDefault="00CF2E77" w:rsidP="00765FDA">
            <w:pPr>
              <w:jc w:val="center"/>
              <w:rPr>
                <w:rFonts w:ascii="Times New Roman" w:hAnsi="Times New Roman" w:cs="Times New Roman"/>
                <w:sz w:val="24"/>
                <w:szCs w:val="24"/>
                <w:lang w:val="en-US"/>
              </w:rPr>
            </w:pPr>
            <w:r>
              <w:rPr>
                <w:rFonts w:ascii="Times New Roman" w:hAnsi="Times New Roman" w:cs="Times New Roman"/>
                <w:sz w:val="24"/>
                <w:szCs w:val="24"/>
                <w:lang w:val="en-US"/>
              </w:rPr>
              <w:t>LEVEL</w:t>
            </w:r>
          </w:p>
        </w:tc>
        <w:tc>
          <w:tcPr>
            <w:tcW w:w="1383" w:type="dxa"/>
          </w:tcPr>
          <w:p w:rsidR="00CF2E77" w:rsidRDefault="00CF2E77" w:rsidP="00765FDA">
            <w:pPr>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r>
      <w:tr w:rsidR="00CF2E77" w:rsidTr="00CF2E77">
        <w:tc>
          <w:tcPr>
            <w:tcW w:w="5778" w:type="dxa"/>
          </w:tcPr>
          <w:p w:rsidR="00CF2E77" w:rsidRPr="00CF2E77" w:rsidRDefault="00CF2E77" w:rsidP="00042F45">
            <w:pPr>
              <w:rPr>
                <w:rFonts w:ascii="Times New Roman" w:hAnsi="Times New Roman" w:cs="Times New Roman"/>
                <w:sz w:val="24"/>
                <w:szCs w:val="24"/>
              </w:rPr>
            </w:pPr>
            <w:r w:rsidRPr="00CF2E77">
              <w:rPr>
                <w:rFonts w:ascii="Times New Roman" w:hAnsi="Times New Roman" w:cs="Times New Roman"/>
                <w:sz w:val="24"/>
                <w:szCs w:val="24"/>
              </w:rPr>
              <w:t>Epilepsy (epileptic status)</w:t>
            </w:r>
          </w:p>
        </w:tc>
        <w:tc>
          <w:tcPr>
            <w:tcW w:w="2410" w:type="dxa"/>
          </w:tcPr>
          <w:p w:rsidR="00CF2E77" w:rsidRDefault="00CF2E77" w:rsidP="00765FD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CF2E77" w:rsidRDefault="00CF2E77" w:rsidP="00765FDA">
            <w:pPr>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r>
      <w:tr w:rsidR="00CF2E77" w:rsidTr="00CF2E77">
        <w:tc>
          <w:tcPr>
            <w:tcW w:w="5778" w:type="dxa"/>
          </w:tcPr>
          <w:p w:rsidR="00CF2E77" w:rsidRPr="00CF2E77" w:rsidRDefault="00CF2E77" w:rsidP="00042F45">
            <w:pPr>
              <w:rPr>
                <w:rFonts w:ascii="Times New Roman" w:hAnsi="Times New Roman" w:cs="Times New Roman"/>
                <w:sz w:val="24"/>
                <w:szCs w:val="24"/>
                <w:lang w:val="en-US"/>
              </w:rPr>
            </w:pPr>
            <w:r w:rsidRPr="00CF2E77">
              <w:rPr>
                <w:rFonts w:ascii="Times New Roman" w:hAnsi="Times New Roman" w:cs="Times New Roman"/>
                <w:sz w:val="24"/>
                <w:szCs w:val="24"/>
                <w:lang w:val="en-US"/>
              </w:rPr>
              <w:t>Neuritis (trigeminal neuralgia , facial nerve paralysis, Parkinson's disease)</w:t>
            </w:r>
          </w:p>
        </w:tc>
        <w:tc>
          <w:tcPr>
            <w:tcW w:w="2410" w:type="dxa"/>
          </w:tcPr>
          <w:p w:rsidR="00CF2E77" w:rsidRDefault="00CF2E77" w:rsidP="00765FD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CF2E77" w:rsidRDefault="00CF2E77" w:rsidP="00765FDA">
            <w:pPr>
              <w:jc w:val="center"/>
              <w:rPr>
                <w:rFonts w:ascii="Times New Roman" w:hAnsi="Times New Roman" w:cs="Times New Roman"/>
                <w:sz w:val="24"/>
                <w:szCs w:val="24"/>
                <w:lang w:val="en-US"/>
              </w:rPr>
            </w:pPr>
          </w:p>
        </w:tc>
      </w:tr>
    </w:tbl>
    <w:p w:rsidR="00CF2E77" w:rsidRDefault="00CF2E77" w:rsidP="00765FDA">
      <w:pPr>
        <w:spacing w:line="240" w:lineRule="auto"/>
        <w:jc w:val="center"/>
        <w:rPr>
          <w:rFonts w:ascii="Times New Roman" w:hAnsi="Times New Roman" w:cs="Times New Roman"/>
          <w:sz w:val="24"/>
          <w:szCs w:val="24"/>
          <w:lang w:val="en-US"/>
        </w:rPr>
      </w:pPr>
      <w:r w:rsidRPr="00CF2E77">
        <w:rPr>
          <w:rFonts w:ascii="Times New Roman" w:hAnsi="Times New Roman" w:cs="Times New Roman"/>
          <w:sz w:val="24"/>
          <w:szCs w:val="24"/>
          <w:lang w:val="en-US"/>
        </w:rPr>
        <w:t>SKIN AND VENEREAL DISEASES</w:t>
      </w:r>
    </w:p>
    <w:tbl>
      <w:tblPr>
        <w:tblStyle w:val="a3"/>
        <w:tblW w:w="0" w:type="auto"/>
        <w:tblLook w:val="04A0" w:firstRow="1" w:lastRow="0" w:firstColumn="1" w:lastColumn="0" w:noHBand="0" w:noVBand="1"/>
      </w:tblPr>
      <w:tblGrid>
        <w:gridCol w:w="5778"/>
        <w:gridCol w:w="2410"/>
        <w:gridCol w:w="1383"/>
      </w:tblGrid>
      <w:tr w:rsidR="00CF2E77" w:rsidTr="00CF2E77">
        <w:tc>
          <w:tcPr>
            <w:tcW w:w="5778" w:type="dxa"/>
          </w:tcPr>
          <w:p w:rsidR="00CF2E77" w:rsidRDefault="00CF2E77" w:rsidP="00765FDA">
            <w:pPr>
              <w:jc w:val="center"/>
              <w:rPr>
                <w:rFonts w:ascii="Times New Roman" w:hAnsi="Times New Roman" w:cs="Times New Roman"/>
                <w:sz w:val="24"/>
                <w:szCs w:val="24"/>
                <w:lang w:val="en-US"/>
              </w:rPr>
            </w:pPr>
            <w:r w:rsidRPr="00CF2E77">
              <w:rPr>
                <w:rFonts w:ascii="Times New Roman" w:hAnsi="Times New Roman" w:cs="Times New Roman"/>
                <w:sz w:val="24"/>
                <w:szCs w:val="24"/>
                <w:lang w:val="en-US"/>
              </w:rPr>
              <w:t>Condition/disease</w:t>
            </w:r>
          </w:p>
        </w:tc>
        <w:tc>
          <w:tcPr>
            <w:tcW w:w="2410" w:type="dxa"/>
          </w:tcPr>
          <w:p w:rsidR="00CF2E77" w:rsidRDefault="00CF2E77" w:rsidP="00765FDA">
            <w:pPr>
              <w:jc w:val="center"/>
              <w:rPr>
                <w:rFonts w:ascii="Times New Roman" w:hAnsi="Times New Roman" w:cs="Times New Roman"/>
                <w:sz w:val="24"/>
                <w:szCs w:val="24"/>
                <w:lang w:val="en-US"/>
              </w:rPr>
            </w:pPr>
            <w:r>
              <w:rPr>
                <w:rFonts w:ascii="Times New Roman" w:hAnsi="Times New Roman" w:cs="Times New Roman"/>
                <w:sz w:val="24"/>
                <w:szCs w:val="24"/>
                <w:lang w:val="en-US"/>
              </w:rPr>
              <w:t>Level</w:t>
            </w:r>
          </w:p>
        </w:tc>
        <w:tc>
          <w:tcPr>
            <w:tcW w:w="1383" w:type="dxa"/>
          </w:tcPr>
          <w:p w:rsidR="00CF2E77" w:rsidRDefault="00CF2E77" w:rsidP="00765FDA">
            <w:pPr>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r>
      <w:tr w:rsidR="00CF2E77" w:rsidTr="00CF2E77">
        <w:tc>
          <w:tcPr>
            <w:tcW w:w="5778" w:type="dxa"/>
          </w:tcPr>
          <w:p w:rsidR="00CF2E77" w:rsidRPr="00CF2E77" w:rsidRDefault="00CF2E77" w:rsidP="00CF2E77">
            <w:pPr>
              <w:jc w:val="center"/>
              <w:rPr>
                <w:rFonts w:ascii="Times New Roman" w:hAnsi="Times New Roman" w:cs="Times New Roman"/>
                <w:sz w:val="24"/>
                <w:szCs w:val="24"/>
                <w:lang w:val="en-US"/>
              </w:rPr>
            </w:pPr>
            <w:r w:rsidRPr="00CF2E77">
              <w:rPr>
                <w:rFonts w:ascii="Times New Roman" w:hAnsi="Times New Roman" w:cs="Times New Roman"/>
                <w:sz w:val="24"/>
                <w:szCs w:val="24"/>
                <w:lang w:val="en-US"/>
              </w:rPr>
              <w:t>Bacterial infections of the skin of the face (boils,</w:t>
            </w:r>
          </w:p>
          <w:p w:rsidR="00CF2E77" w:rsidRPr="00CF2E77" w:rsidRDefault="00CF2E77" w:rsidP="00CF2E77">
            <w:pPr>
              <w:jc w:val="center"/>
              <w:rPr>
                <w:rFonts w:ascii="Times New Roman" w:hAnsi="Times New Roman" w:cs="Times New Roman"/>
                <w:sz w:val="24"/>
                <w:szCs w:val="24"/>
                <w:lang w:val="en-US"/>
              </w:rPr>
            </w:pPr>
            <w:r w:rsidRPr="00CF2E77">
              <w:rPr>
                <w:rFonts w:ascii="Times New Roman" w:hAnsi="Times New Roman" w:cs="Times New Roman"/>
                <w:sz w:val="24"/>
                <w:szCs w:val="24"/>
                <w:lang w:val="en-US"/>
              </w:rPr>
              <w:t>carbuncles)</w:t>
            </w:r>
          </w:p>
        </w:tc>
        <w:tc>
          <w:tcPr>
            <w:tcW w:w="2410" w:type="dxa"/>
          </w:tcPr>
          <w:p w:rsidR="00CF2E77" w:rsidRDefault="00CF2E77" w:rsidP="00765FDA">
            <w:pPr>
              <w:jc w:val="center"/>
              <w:rPr>
                <w:rFonts w:ascii="Times New Roman" w:hAnsi="Times New Roman" w:cs="Times New Roman"/>
                <w:sz w:val="24"/>
                <w:szCs w:val="24"/>
                <w:lang w:val="en-US"/>
              </w:rPr>
            </w:pPr>
          </w:p>
        </w:tc>
        <w:tc>
          <w:tcPr>
            <w:tcW w:w="1383" w:type="dxa"/>
          </w:tcPr>
          <w:p w:rsidR="00CF2E77" w:rsidRDefault="00CF2E77" w:rsidP="00765FDA">
            <w:pPr>
              <w:jc w:val="center"/>
              <w:rPr>
                <w:rFonts w:ascii="Times New Roman" w:hAnsi="Times New Roman" w:cs="Times New Roman"/>
                <w:sz w:val="24"/>
                <w:szCs w:val="24"/>
                <w:lang w:val="en-US"/>
              </w:rPr>
            </w:pPr>
          </w:p>
        </w:tc>
      </w:tr>
      <w:tr w:rsidR="00CF2E77" w:rsidTr="00CF2E77">
        <w:tc>
          <w:tcPr>
            <w:tcW w:w="5778" w:type="dxa"/>
          </w:tcPr>
          <w:p w:rsidR="00CF2E77" w:rsidRPr="00CF2E77" w:rsidRDefault="00CF2E77" w:rsidP="00042F45">
            <w:pPr>
              <w:rPr>
                <w:rFonts w:ascii="Times New Roman" w:hAnsi="Times New Roman" w:cs="Times New Roman"/>
                <w:sz w:val="28"/>
                <w:szCs w:val="28"/>
                <w:lang w:val="en-US"/>
              </w:rPr>
            </w:pPr>
            <w:r w:rsidRPr="00CF2E77">
              <w:rPr>
                <w:rFonts w:ascii="Times New Roman" w:hAnsi="Times New Roman" w:cs="Times New Roman"/>
                <w:sz w:val="28"/>
                <w:szCs w:val="28"/>
                <w:lang w:val="en-US"/>
              </w:rPr>
              <w:t>Diseases of the facial skin appendages (acne, hypertrichosis)</w:t>
            </w:r>
          </w:p>
        </w:tc>
        <w:tc>
          <w:tcPr>
            <w:tcW w:w="2410" w:type="dxa"/>
          </w:tcPr>
          <w:p w:rsidR="00CF2E77" w:rsidRDefault="00CF2E77" w:rsidP="00765FD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CF2E77" w:rsidRDefault="00CF2E77" w:rsidP="00765FDA">
            <w:pPr>
              <w:jc w:val="center"/>
              <w:rPr>
                <w:rFonts w:ascii="Times New Roman" w:hAnsi="Times New Roman" w:cs="Times New Roman"/>
                <w:sz w:val="24"/>
                <w:szCs w:val="24"/>
                <w:lang w:val="en-US"/>
              </w:rPr>
            </w:pPr>
          </w:p>
        </w:tc>
      </w:tr>
      <w:tr w:rsidR="00CF2E77" w:rsidTr="00CF2E77">
        <w:tc>
          <w:tcPr>
            <w:tcW w:w="5778" w:type="dxa"/>
          </w:tcPr>
          <w:p w:rsidR="00CF2E77" w:rsidRPr="00CF2E77" w:rsidRDefault="00CF2E77" w:rsidP="00042F45">
            <w:pPr>
              <w:rPr>
                <w:rFonts w:ascii="Times New Roman" w:hAnsi="Times New Roman" w:cs="Times New Roman"/>
                <w:sz w:val="28"/>
                <w:szCs w:val="28"/>
              </w:rPr>
            </w:pPr>
            <w:r w:rsidRPr="00CF2E77">
              <w:rPr>
                <w:rFonts w:ascii="Times New Roman" w:hAnsi="Times New Roman" w:cs="Times New Roman"/>
                <w:sz w:val="28"/>
                <w:szCs w:val="28"/>
              </w:rPr>
              <w:t>Urticaria and angioedema</w:t>
            </w:r>
          </w:p>
        </w:tc>
        <w:tc>
          <w:tcPr>
            <w:tcW w:w="2410" w:type="dxa"/>
          </w:tcPr>
          <w:p w:rsidR="00CF2E77" w:rsidRDefault="00CF2E77" w:rsidP="00765FD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CF2E77" w:rsidRDefault="00CF2E77" w:rsidP="00765FDA">
            <w:pPr>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r>
      <w:tr w:rsidR="00CF2E77" w:rsidTr="00CF2E77">
        <w:tc>
          <w:tcPr>
            <w:tcW w:w="5778" w:type="dxa"/>
          </w:tcPr>
          <w:p w:rsidR="00CF2E77" w:rsidRPr="00CF2E77" w:rsidRDefault="00CF2E77" w:rsidP="00CF2E77">
            <w:pPr>
              <w:rPr>
                <w:rFonts w:ascii="Times New Roman" w:hAnsi="Times New Roman" w:cs="Times New Roman"/>
                <w:sz w:val="28"/>
                <w:szCs w:val="28"/>
                <w:lang w:val="en-US"/>
              </w:rPr>
            </w:pPr>
            <w:r w:rsidRPr="00CF2E77">
              <w:rPr>
                <w:rFonts w:ascii="Times New Roman" w:hAnsi="Times New Roman" w:cs="Times New Roman"/>
                <w:sz w:val="28"/>
                <w:szCs w:val="28"/>
                <w:lang w:val="en-US"/>
              </w:rPr>
              <w:t>Pigmented and non-pigmented lesions of the facial skin</w:t>
            </w:r>
          </w:p>
          <w:p w:rsidR="00CF2E77" w:rsidRPr="00CF2E77" w:rsidRDefault="00CF2E77" w:rsidP="00CF2E77">
            <w:pPr>
              <w:rPr>
                <w:rFonts w:ascii="Times New Roman" w:hAnsi="Times New Roman" w:cs="Times New Roman"/>
                <w:sz w:val="28"/>
                <w:szCs w:val="28"/>
              </w:rPr>
            </w:pPr>
            <w:r w:rsidRPr="00CF2E77">
              <w:rPr>
                <w:rFonts w:ascii="Times New Roman" w:hAnsi="Times New Roman" w:cs="Times New Roman"/>
                <w:sz w:val="28"/>
                <w:szCs w:val="28"/>
              </w:rPr>
              <w:t>(nevus, pigmentation disorders: vitiligo)</w:t>
            </w:r>
          </w:p>
        </w:tc>
        <w:tc>
          <w:tcPr>
            <w:tcW w:w="2410" w:type="dxa"/>
          </w:tcPr>
          <w:p w:rsidR="00CF2E77" w:rsidRDefault="00CF2E77" w:rsidP="00765FD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3" w:type="dxa"/>
          </w:tcPr>
          <w:p w:rsidR="00CF2E77" w:rsidRDefault="00CF2E77" w:rsidP="00765FDA">
            <w:pPr>
              <w:jc w:val="center"/>
              <w:rPr>
                <w:rFonts w:ascii="Times New Roman" w:hAnsi="Times New Roman" w:cs="Times New Roman"/>
                <w:sz w:val="24"/>
                <w:szCs w:val="24"/>
                <w:lang w:val="en-US"/>
              </w:rPr>
            </w:pPr>
          </w:p>
        </w:tc>
      </w:tr>
    </w:tbl>
    <w:p w:rsidR="00CF2E77" w:rsidRDefault="00CF2E77" w:rsidP="00765FDA">
      <w:pPr>
        <w:spacing w:line="240" w:lineRule="auto"/>
        <w:jc w:val="center"/>
        <w:rPr>
          <w:rFonts w:ascii="Times New Roman" w:hAnsi="Times New Roman" w:cs="Times New Roman"/>
          <w:sz w:val="24"/>
          <w:szCs w:val="24"/>
          <w:lang w:val="en-US"/>
        </w:rPr>
      </w:pPr>
    </w:p>
    <w:p w:rsidR="00CF2E77" w:rsidRDefault="00CF2E77" w:rsidP="00765FDA">
      <w:pPr>
        <w:spacing w:line="240" w:lineRule="auto"/>
        <w:jc w:val="center"/>
        <w:rPr>
          <w:rFonts w:ascii="Times New Roman" w:hAnsi="Times New Roman" w:cs="Times New Roman"/>
          <w:sz w:val="24"/>
          <w:szCs w:val="24"/>
          <w:lang w:val="en-US"/>
        </w:rPr>
      </w:pPr>
      <w:r w:rsidRPr="00CF2E77">
        <w:rPr>
          <w:rFonts w:ascii="Times New Roman" w:hAnsi="Times New Roman" w:cs="Times New Roman"/>
          <w:sz w:val="24"/>
          <w:szCs w:val="24"/>
          <w:lang w:val="en-US"/>
        </w:rPr>
        <w:t>PHTHISIOLOGY</w:t>
      </w:r>
    </w:p>
    <w:tbl>
      <w:tblPr>
        <w:tblStyle w:val="a3"/>
        <w:tblW w:w="0" w:type="auto"/>
        <w:tblLook w:val="04A0" w:firstRow="1" w:lastRow="0" w:firstColumn="1" w:lastColumn="0" w:noHBand="0" w:noVBand="1"/>
      </w:tblPr>
      <w:tblGrid>
        <w:gridCol w:w="6629"/>
        <w:gridCol w:w="1559"/>
        <w:gridCol w:w="1383"/>
      </w:tblGrid>
      <w:tr w:rsidR="00416FE9" w:rsidTr="00416FE9">
        <w:tc>
          <w:tcPr>
            <w:tcW w:w="6629" w:type="dxa"/>
          </w:tcPr>
          <w:p w:rsidR="00416FE9" w:rsidRPr="00416FE9" w:rsidRDefault="00416FE9" w:rsidP="00042F45">
            <w:pPr>
              <w:rPr>
                <w:rFonts w:ascii="Times New Roman" w:hAnsi="Times New Roman" w:cs="Times New Roman"/>
                <w:sz w:val="24"/>
                <w:szCs w:val="24"/>
              </w:rPr>
            </w:pPr>
            <w:r w:rsidRPr="00416FE9">
              <w:rPr>
                <w:rFonts w:ascii="Times New Roman" w:hAnsi="Times New Roman" w:cs="Times New Roman"/>
                <w:sz w:val="24"/>
                <w:szCs w:val="24"/>
              </w:rPr>
              <w:t>Condition/disease</w:t>
            </w:r>
          </w:p>
        </w:tc>
        <w:tc>
          <w:tcPr>
            <w:tcW w:w="1559" w:type="dxa"/>
          </w:tcPr>
          <w:p w:rsidR="00416FE9" w:rsidRPr="00416FE9" w:rsidRDefault="00416FE9" w:rsidP="00042F45">
            <w:pPr>
              <w:pStyle w:val="TableParagraph"/>
              <w:spacing w:line="304" w:lineRule="exact"/>
              <w:ind w:left="86" w:right="76"/>
              <w:jc w:val="center"/>
              <w:rPr>
                <w:b/>
                <w:sz w:val="24"/>
                <w:szCs w:val="24"/>
              </w:rPr>
            </w:pPr>
            <w:r w:rsidRPr="00416FE9">
              <w:rPr>
                <w:b/>
                <w:sz w:val="24"/>
                <w:szCs w:val="24"/>
              </w:rPr>
              <w:t>Level</w:t>
            </w:r>
          </w:p>
        </w:tc>
        <w:tc>
          <w:tcPr>
            <w:tcW w:w="1383" w:type="dxa"/>
          </w:tcPr>
          <w:p w:rsidR="00416FE9" w:rsidRPr="00416FE9" w:rsidRDefault="00416FE9" w:rsidP="00042F45">
            <w:pPr>
              <w:pStyle w:val="TableParagraph"/>
              <w:spacing w:line="304" w:lineRule="exact"/>
              <w:ind w:left="9"/>
              <w:jc w:val="center"/>
              <w:rPr>
                <w:b/>
                <w:sz w:val="24"/>
                <w:szCs w:val="24"/>
              </w:rPr>
            </w:pPr>
            <w:r w:rsidRPr="00416FE9">
              <w:rPr>
                <w:b/>
                <w:sz w:val="24"/>
                <w:szCs w:val="24"/>
              </w:rPr>
              <w:t>Н</w:t>
            </w:r>
          </w:p>
        </w:tc>
      </w:tr>
      <w:tr w:rsidR="00416FE9" w:rsidTr="00416FE9">
        <w:tc>
          <w:tcPr>
            <w:tcW w:w="6629" w:type="dxa"/>
          </w:tcPr>
          <w:p w:rsidR="00416FE9" w:rsidRPr="00416FE9" w:rsidRDefault="00416FE9" w:rsidP="00042F45">
            <w:pPr>
              <w:rPr>
                <w:rFonts w:ascii="Times New Roman" w:hAnsi="Times New Roman" w:cs="Times New Roman"/>
                <w:sz w:val="24"/>
                <w:szCs w:val="24"/>
                <w:lang w:val="en-US"/>
              </w:rPr>
            </w:pPr>
            <w:r w:rsidRPr="00416FE9">
              <w:rPr>
                <w:rFonts w:ascii="Times New Roman" w:hAnsi="Times New Roman" w:cs="Times New Roman"/>
                <w:sz w:val="24"/>
                <w:szCs w:val="24"/>
                <w:lang w:val="en-US"/>
              </w:rPr>
              <w:t>Tuberculous lesions   of the oral mucosa</w:t>
            </w:r>
          </w:p>
        </w:tc>
        <w:tc>
          <w:tcPr>
            <w:tcW w:w="1559" w:type="dxa"/>
          </w:tcPr>
          <w:p w:rsidR="00416FE9" w:rsidRPr="00416FE9" w:rsidRDefault="00416FE9" w:rsidP="00042F45">
            <w:pPr>
              <w:pStyle w:val="TableParagraph"/>
              <w:spacing w:line="315" w:lineRule="exact"/>
              <w:ind w:left="7"/>
              <w:jc w:val="center"/>
              <w:rPr>
                <w:sz w:val="24"/>
                <w:szCs w:val="24"/>
              </w:rPr>
            </w:pPr>
            <w:r w:rsidRPr="00416FE9">
              <w:rPr>
                <w:sz w:val="24"/>
                <w:szCs w:val="24"/>
              </w:rPr>
              <w:t>2</w:t>
            </w:r>
          </w:p>
        </w:tc>
        <w:tc>
          <w:tcPr>
            <w:tcW w:w="1383" w:type="dxa"/>
          </w:tcPr>
          <w:p w:rsidR="00416FE9" w:rsidRPr="00416FE9" w:rsidRDefault="00416FE9" w:rsidP="00042F45">
            <w:pPr>
              <w:pStyle w:val="TableParagraph"/>
              <w:rPr>
                <w:sz w:val="24"/>
                <w:szCs w:val="24"/>
              </w:rPr>
            </w:pPr>
          </w:p>
        </w:tc>
      </w:tr>
      <w:tr w:rsidR="00416FE9" w:rsidTr="00416FE9">
        <w:tc>
          <w:tcPr>
            <w:tcW w:w="6629" w:type="dxa"/>
          </w:tcPr>
          <w:p w:rsidR="00416FE9" w:rsidRPr="00416FE9" w:rsidRDefault="00416FE9" w:rsidP="00042F45">
            <w:pPr>
              <w:rPr>
                <w:rFonts w:ascii="Times New Roman" w:hAnsi="Times New Roman" w:cs="Times New Roman"/>
                <w:sz w:val="24"/>
                <w:szCs w:val="24"/>
                <w:lang w:val="en-US"/>
              </w:rPr>
            </w:pPr>
            <w:r w:rsidRPr="00416FE9">
              <w:rPr>
                <w:rFonts w:ascii="Times New Roman" w:hAnsi="Times New Roman" w:cs="Times New Roman"/>
                <w:sz w:val="24"/>
                <w:szCs w:val="24"/>
                <w:lang w:val="en-US"/>
              </w:rPr>
              <w:t xml:space="preserve">Tuberculous lymphadenitis of the MFS and neck </w:t>
            </w:r>
          </w:p>
        </w:tc>
        <w:tc>
          <w:tcPr>
            <w:tcW w:w="1559" w:type="dxa"/>
          </w:tcPr>
          <w:p w:rsidR="00416FE9" w:rsidRPr="00416FE9" w:rsidRDefault="00416FE9" w:rsidP="00042F45">
            <w:pPr>
              <w:pStyle w:val="TableParagraph"/>
              <w:spacing w:line="304" w:lineRule="exact"/>
              <w:ind w:left="7"/>
              <w:jc w:val="center"/>
              <w:rPr>
                <w:sz w:val="24"/>
                <w:szCs w:val="24"/>
              </w:rPr>
            </w:pPr>
            <w:r w:rsidRPr="00416FE9">
              <w:rPr>
                <w:sz w:val="24"/>
                <w:szCs w:val="24"/>
              </w:rPr>
              <w:t>2</w:t>
            </w:r>
          </w:p>
        </w:tc>
        <w:tc>
          <w:tcPr>
            <w:tcW w:w="1383" w:type="dxa"/>
          </w:tcPr>
          <w:p w:rsidR="00416FE9" w:rsidRPr="00416FE9" w:rsidRDefault="00416FE9" w:rsidP="00042F45">
            <w:pPr>
              <w:pStyle w:val="TableParagraph"/>
              <w:rPr>
                <w:sz w:val="24"/>
                <w:szCs w:val="24"/>
              </w:rPr>
            </w:pPr>
          </w:p>
        </w:tc>
      </w:tr>
    </w:tbl>
    <w:p w:rsidR="00416FE9" w:rsidRDefault="00416FE9" w:rsidP="00765FDA">
      <w:pPr>
        <w:spacing w:line="240" w:lineRule="auto"/>
        <w:jc w:val="center"/>
        <w:rPr>
          <w:rFonts w:ascii="Times New Roman" w:hAnsi="Times New Roman" w:cs="Times New Roman"/>
          <w:sz w:val="24"/>
          <w:szCs w:val="24"/>
          <w:lang w:val="en-US"/>
        </w:rPr>
      </w:pPr>
    </w:p>
    <w:p w:rsidR="00416FE9" w:rsidRDefault="00416FE9" w:rsidP="00765FDA">
      <w:pPr>
        <w:spacing w:line="240" w:lineRule="auto"/>
        <w:jc w:val="center"/>
        <w:rPr>
          <w:rFonts w:ascii="Times New Roman" w:hAnsi="Times New Roman" w:cs="Times New Roman"/>
          <w:sz w:val="24"/>
          <w:szCs w:val="24"/>
          <w:lang w:val="en-US"/>
        </w:rPr>
      </w:pPr>
      <w:r w:rsidRPr="00416FE9">
        <w:rPr>
          <w:rFonts w:ascii="Times New Roman" w:hAnsi="Times New Roman" w:cs="Times New Roman"/>
          <w:sz w:val="24"/>
          <w:szCs w:val="24"/>
          <w:lang w:val="en-US"/>
        </w:rPr>
        <w:lastRenderedPageBreak/>
        <w:t>DISEASES OF THE EAR, THROAT, NOSE</w:t>
      </w:r>
    </w:p>
    <w:tbl>
      <w:tblPr>
        <w:tblStyle w:val="a3"/>
        <w:tblW w:w="0" w:type="auto"/>
        <w:tblLook w:val="04A0" w:firstRow="1" w:lastRow="0" w:firstColumn="1" w:lastColumn="0" w:noHBand="0" w:noVBand="1"/>
      </w:tblPr>
      <w:tblGrid>
        <w:gridCol w:w="6629"/>
        <w:gridCol w:w="1559"/>
        <w:gridCol w:w="1383"/>
      </w:tblGrid>
      <w:tr w:rsidR="00416FE9" w:rsidTr="00416FE9">
        <w:tc>
          <w:tcPr>
            <w:tcW w:w="6629" w:type="dxa"/>
          </w:tcPr>
          <w:p w:rsidR="00416FE9" w:rsidRPr="00416FE9" w:rsidRDefault="00416FE9" w:rsidP="00042F45">
            <w:pPr>
              <w:rPr>
                <w:rFonts w:ascii="Times New Roman" w:hAnsi="Times New Roman" w:cs="Times New Roman"/>
                <w:sz w:val="24"/>
                <w:szCs w:val="24"/>
              </w:rPr>
            </w:pPr>
            <w:r w:rsidRPr="00416FE9">
              <w:rPr>
                <w:rFonts w:ascii="Times New Roman" w:hAnsi="Times New Roman" w:cs="Times New Roman"/>
                <w:sz w:val="24"/>
                <w:szCs w:val="24"/>
              </w:rPr>
              <w:t>Condition/disease</w:t>
            </w:r>
          </w:p>
        </w:tc>
        <w:tc>
          <w:tcPr>
            <w:tcW w:w="1559" w:type="dxa"/>
          </w:tcPr>
          <w:p w:rsidR="00416FE9" w:rsidRPr="00416FE9" w:rsidRDefault="00416FE9" w:rsidP="00042F45">
            <w:pPr>
              <w:pStyle w:val="TableParagraph"/>
              <w:spacing w:line="304" w:lineRule="exact"/>
              <w:ind w:left="88" w:right="77"/>
              <w:jc w:val="center"/>
              <w:rPr>
                <w:b/>
                <w:sz w:val="24"/>
                <w:szCs w:val="24"/>
              </w:rPr>
            </w:pPr>
            <w:r w:rsidRPr="00416FE9">
              <w:rPr>
                <w:b/>
                <w:sz w:val="24"/>
                <w:szCs w:val="24"/>
              </w:rPr>
              <w:t>Level</w:t>
            </w:r>
          </w:p>
        </w:tc>
        <w:tc>
          <w:tcPr>
            <w:tcW w:w="1383" w:type="dxa"/>
          </w:tcPr>
          <w:p w:rsidR="00416FE9" w:rsidRPr="00416FE9" w:rsidRDefault="00416FE9" w:rsidP="00042F45">
            <w:pPr>
              <w:pStyle w:val="TableParagraph"/>
              <w:spacing w:line="304" w:lineRule="exact"/>
              <w:ind w:left="4"/>
              <w:jc w:val="center"/>
              <w:rPr>
                <w:b/>
                <w:sz w:val="24"/>
                <w:szCs w:val="24"/>
              </w:rPr>
            </w:pPr>
            <w:r w:rsidRPr="00416FE9">
              <w:rPr>
                <w:b/>
                <w:sz w:val="24"/>
                <w:szCs w:val="24"/>
              </w:rPr>
              <w:t>Н</w:t>
            </w:r>
          </w:p>
        </w:tc>
      </w:tr>
      <w:tr w:rsidR="00416FE9" w:rsidTr="00416FE9">
        <w:tc>
          <w:tcPr>
            <w:tcW w:w="6629" w:type="dxa"/>
          </w:tcPr>
          <w:p w:rsidR="00416FE9" w:rsidRPr="00416FE9" w:rsidRDefault="00416FE9" w:rsidP="00042F45">
            <w:pPr>
              <w:rPr>
                <w:rFonts w:ascii="Times New Roman" w:hAnsi="Times New Roman" w:cs="Times New Roman"/>
                <w:sz w:val="24"/>
                <w:szCs w:val="24"/>
                <w:lang w:val="en-US"/>
              </w:rPr>
            </w:pPr>
            <w:r w:rsidRPr="00416FE9">
              <w:rPr>
                <w:rFonts w:ascii="Times New Roman" w:hAnsi="Times New Roman" w:cs="Times New Roman"/>
                <w:sz w:val="24"/>
                <w:szCs w:val="24"/>
                <w:lang w:val="en-US"/>
              </w:rPr>
              <w:t>Sinusitis of the maxillary sinus</w:t>
            </w:r>
          </w:p>
        </w:tc>
        <w:tc>
          <w:tcPr>
            <w:tcW w:w="1559" w:type="dxa"/>
          </w:tcPr>
          <w:p w:rsidR="00416FE9" w:rsidRPr="00416FE9" w:rsidRDefault="00416FE9" w:rsidP="00042F45">
            <w:pPr>
              <w:pStyle w:val="TableParagraph"/>
              <w:spacing w:line="301" w:lineRule="exact"/>
              <w:ind w:left="8"/>
              <w:jc w:val="center"/>
              <w:rPr>
                <w:sz w:val="24"/>
                <w:szCs w:val="24"/>
              </w:rPr>
            </w:pPr>
            <w:r w:rsidRPr="00416FE9">
              <w:rPr>
                <w:sz w:val="24"/>
                <w:szCs w:val="24"/>
              </w:rPr>
              <w:t>1</w:t>
            </w:r>
          </w:p>
        </w:tc>
        <w:tc>
          <w:tcPr>
            <w:tcW w:w="1383" w:type="dxa"/>
          </w:tcPr>
          <w:p w:rsidR="00416FE9" w:rsidRPr="00416FE9" w:rsidRDefault="00416FE9" w:rsidP="00042F45">
            <w:pPr>
              <w:pStyle w:val="TableParagraph"/>
              <w:rPr>
                <w:sz w:val="24"/>
                <w:szCs w:val="24"/>
              </w:rPr>
            </w:pPr>
          </w:p>
        </w:tc>
      </w:tr>
      <w:tr w:rsidR="00416FE9" w:rsidTr="00416FE9">
        <w:tc>
          <w:tcPr>
            <w:tcW w:w="6629" w:type="dxa"/>
          </w:tcPr>
          <w:p w:rsidR="00416FE9" w:rsidRPr="00416FE9" w:rsidRDefault="00416FE9" w:rsidP="00416FE9">
            <w:pPr>
              <w:rPr>
                <w:rFonts w:ascii="Times New Roman" w:hAnsi="Times New Roman" w:cs="Times New Roman"/>
                <w:sz w:val="24"/>
                <w:szCs w:val="24"/>
                <w:lang w:val="en-US"/>
              </w:rPr>
            </w:pPr>
            <w:r w:rsidRPr="00416FE9">
              <w:rPr>
                <w:rFonts w:ascii="Times New Roman" w:hAnsi="Times New Roman" w:cs="Times New Roman"/>
                <w:sz w:val="24"/>
                <w:szCs w:val="24"/>
                <w:lang w:val="en-US"/>
              </w:rPr>
              <w:t>Nosebleeds (anterior and posterior tamponade)</w:t>
            </w:r>
          </w:p>
          <w:p w:rsidR="00416FE9" w:rsidRPr="00416FE9" w:rsidRDefault="00416FE9" w:rsidP="00416FE9">
            <w:pPr>
              <w:rPr>
                <w:rFonts w:ascii="Times New Roman" w:hAnsi="Times New Roman" w:cs="Times New Roman"/>
                <w:sz w:val="24"/>
                <w:szCs w:val="24"/>
                <w:lang w:val="en-US"/>
              </w:rPr>
            </w:pPr>
            <w:r w:rsidRPr="00416FE9">
              <w:rPr>
                <w:rFonts w:ascii="Times New Roman" w:hAnsi="Times New Roman" w:cs="Times New Roman"/>
                <w:sz w:val="24"/>
                <w:szCs w:val="24"/>
                <w:lang w:val="en-US"/>
              </w:rPr>
              <w:t>with combined injuries of the MFS</w:t>
            </w:r>
          </w:p>
        </w:tc>
        <w:tc>
          <w:tcPr>
            <w:tcW w:w="1559" w:type="dxa"/>
          </w:tcPr>
          <w:p w:rsidR="00416FE9" w:rsidRPr="00416FE9" w:rsidRDefault="00416FE9" w:rsidP="00042F45">
            <w:pPr>
              <w:pStyle w:val="TableParagraph"/>
              <w:spacing w:line="315" w:lineRule="exact"/>
              <w:ind w:left="8"/>
              <w:jc w:val="center"/>
              <w:rPr>
                <w:sz w:val="24"/>
                <w:szCs w:val="24"/>
              </w:rPr>
            </w:pPr>
            <w:r w:rsidRPr="00416FE9">
              <w:rPr>
                <w:sz w:val="24"/>
                <w:szCs w:val="24"/>
              </w:rPr>
              <w:t>1</w:t>
            </w:r>
          </w:p>
        </w:tc>
        <w:tc>
          <w:tcPr>
            <w:tcW w:w="1383" w:type="dxa"/>
          </w:tcPr>
          <w:p w:rsidR="00416FE9" w:rsidRPr="00416FE9" w:rsidRDefault="00416FE9" w:rsidP="00042F45">
            <w:pPr>
              <w:pStyle w:val="TableParagraph"/>
              <w:spacing w:line="315" w:lineRule="exact"/>
              <w:ind w:left="8"/>
              <w:jc w:val="center"/>
              <w:rPr>
                <w:sz w:val="24"/>
                <w:szCs w:val="24"/>
              </w:rPr>
            </w:pPr>
            <w:r w:rsidRPr="00416FE9">
              <w:rPr>
                <w:sz w:val="24"/>
                <w:szCs w:val="24"/>
              </w:rPr>
              <w:t>Н</w:t>
            </w:r>
          </w:p>
        </w:tc>
      </w:tr>
      <w:tr w:rsidR="00416FE9" w:rsidTr="00416FE9">
        <w:tc>
          <w:tcPr>
            <w:tcW w:w="6629" w:type="dxa"/>
          </w:tcPr>
          <w:p w:rsidR="00416FE9" w:rsidRPr="00416FE9" w:rsidRDefault="00416FE9" w:rsidP="00416FE9">
            <w:pPr>
              <w:rPr>
                <w:rFonts w:ascii="Times New Roman" w:hAnsi="Times New Roman" w:cs="Times New Roman"/>
                <w:sz w:val="24"/>
                <w:szCs w:val="24"/>
                <w:lang w:val="en-US"/>
              </w:rPr>
            </w:pPr>
            <w:r w:rsidRPr="00416FE9">
              <w:rPr>
                <w:rFonts w:ascii="Times New Roman" w:hAnsi="Times New Roman" w:cs="Times New Roman"/>
                <w:sz w:val="24"/>
                <w:szCs w:val="24"/>
                <w:lang w:val="en-US"/>
              </w:rPr>
              <w:t>Paratonsillar abscess, phlegmon of the neck</w:t>
            </w:r>
          </w:p>
        </w:tc>
        <w:tc>
          <w:tcPr>
            <w:tcW w:w="1559" w:type="dxa"/>
          </w:tcPr>
          <w:p w:rsidR="00416FE9" w:rsidRPr="00416FE9" w:rsidRDefault="00416FE9" w:rsidP="00042F45">
            <w:pPr>
              <w:pStyle w:val="TableParagraph"/>
              <w:spacing w:line="304" w:lineRule="exact"/>
              <w:ind w:left="8"/>
              <w:jc w:val="center"/>
              <w:rPr>
                <w:sz w:val="24"/>
                <w:szCs w:val="24"/>
              </w:rPr>
            </w:pPr>
            <w:r w:rsidRPr="00416FE9">
              <w:rPr>
                <w:sz w:val="24"/>
                <w:szCs w:val="24"/>
              </w:rPr>
              <w:t>2</w:t>
            </w:r>
          </w:p>
        </w:tc>
        <w:tc>
          <w:tcPr>
            <w:tcW w:w="1383" w:type="dxa"/>
          </w:tcPr>
          <w:p w:rsidR="00416FE9" w:rsidRPr="00416FE9" w:rsidRDefault="00416FE9" w:rsidP="00042F45">
            <w:pPr>
              <w:pStyle w:val="TableParagraph"/>
              <w:rPr>
                <w:sz w:val="24"/>
                <w:szCs w:val="24"/>
              </w:rPr>
            </w:pPr>
          </w:p>
        </w:tc>
      </w:tr>
    </w:tbl>
    <w:p w:rsidR="00416FE9" w:rsidRDefault="00416FE9" w:rsidP="00765FDA">
      <w:pPr>
        <w:spacing w:line="240" w:lineRule="auto"/>
        <w:jc w:val="center"/>
        <w:rPr>
          <w:rFonts w:ascii="Times New Roman" w:hAnsi="Times New Roman" w:cs="Times New Roman"/>
          <w:sz w:val="24"/>
          <w:szCs w:val="24"/>
          <w:lang w:val="en-US"/>
        </w:rPr>
      </w:pPr>
    </w:p>
    <w:p w:rsidR="00416FE9" w:rsidRDefault="00416FE9" w:rsidP="00765FDA">
      <w:pPr>
        <w:spacing w:line="240" w:lineRule="auto"/>
        <w:jc w:val="center"/>
        <w:rPr>
          <w:rFonts w:ascii="Times New Roman" w:hAnsi="Times New Roman" w:cs="Times New Roman"/>
          <w:sz w:val="24"/>
          <w:szCs w:val="24"/>
          <w:lang w:val="en-US"/>
        </w:rPr>
      </w:pPr>
      <w:r w:rsidRPr="00416FE9">
        <w:rPr>
          <w:rFonts w:ascii="Times New Roman" w:hAnsi="Times New Roman" w:cs="Times New Roman"/>
          <w:sz w:val="24"/>
          <w:szCs w:val="24"/>
          <w:lang w:val="en-US"/>
        </w:rPr>
        <w:t>LIST 3. GENERAL PATIENT PROBLEMS</w:t>
      </w:r>
    </w:p>
    <w:tbl>
      <w:tblPr>
        <w:tblStyle w:val="a3"/>
        <w:tblW w:w="9606" w:type="dxa"/>
        <w:tblLook w:val="04A0" w:firstRow="1" w:lastRow="0" w:firstColumn="1" w:lastColumn="0" w:noHBand="0" w:noVBand="1"/>
      </w:tblPr>
      <w:tblGrid>
        <w:gridCol w:w="7054"/>
        <w:gridCol w:w="2552"/>
      </w:tblGrid>
      <w:tr w:rsidR="00416FE9" w:rsidTr="00416FE9">
        <w:tc>
          <w:tcPr>
            <w:tcW w:w="7054" w:type="dxa"/>
          </w:tcPr>
          <w:p w:rsidR="00416FE9" w:rsidRPr="00416FE9" w:rsidRDefault="00416FE9" w:rsidP="00416FE9">
            <w:pPr>
              <w:rPr>
                <w:rFonts w:ascii="Times New Roman" w:hAnsi="Times New Roman" w:cs="Times New Roman"/>
                <w:sz w:val="24"/>
                <w:szCs w:val="24"/>
                <w:lang w:val="en-US"/>
              </w:rPr>
            </w:pPr>
          </w:p>
        </w:tc>
        <w:tc>
          <w:tcPr>
            <w:tcW w:w="2552" w:type="dxa"/>
          </w:tcPr>
          <w:p w:rsidR="00416FE9" w:rsidRPr="00416FE9" w:rsidRDefault="00416FE9" w:rsidP="00765FDA">
            <w:pPr>
              <w:jc w:val="center"/>
              <w:rPr>
                <w:rFonts w:ascii="Times New Roman" w:hAnsi="Times New Roman" w:cs="Times New Roman"/>
                <w:sz w:val="24"/>
                <w:szCs w:val="24"/>
                <w:lang w:val="en-US"/>
              </w:rPr>
            </w:pPr>
            <w:r w:rsidRPr="00416FE9">
              <w:rPr>
                <w:rFonts w:ascii="Times New Roman" w:hAnsi="Times New Roman" w:cs="Times New Roman"/>
                <w:sz w:val="24"/>
                <w:szCs w:val="24"/>
                <w:lang w:val="en-US"/>
              </w:rPr>
              <w:t>Level</w:t>
            </w:r>
          </w:p>
        </w:tc>
      </w:tr>
      <w:tr w:rsidR="00416FE9" w:rsidTr="00416FE9">
        <w:tc>
          <w:tcPr>
            <w:tcW w:w="7054" w:type="dxa"/>
          </w:tcPr>
          <w:p w:rsidR="00416FE9" w:rsidRPr="00416FE9" w:rsidRDefault="00416FE9" w:rsidP="00042F45">
            <w:pPr>
              <w:rPr>
                <w:rFonts w:ascii="Times New Roman" w:hAnsi="Times New Roman" w:cs="Times New Roman"/>
                <w:sz w:val="24"/>
                <w:szCs w:val="24"/>
              </w:rPr>
            </w:pPr>
            <w:r w:rsidRPr="00416FE9">
              <w:rPr>
                <w:rFonts w:ascii="Times New Roman" w:hAnsi="Times New Roman" w:cs="Times New Roman"/>
                <w:sz w:val="24"/>
                <w:szCs w:val="24"/>
              </w:rPr>
              <w:t>Difficult patient/Aggressive patient</w:t>
            </w:r>
          </w:p>
        </w:tc>
        <w:tc>
          <w:tcPr>
            <w:tcW w:w="2552" w:type="dxa"/>
          </w:tcPr>
          <w:p w:rsidR="00416FE9" w:rsidRPr="00416FE9" w:rsidRDefault="00416FE9" w:rsidP="00042F45">
            <w:pPr>
              <w:pStyle w:val="TableParagraph"/>
              <w:spacing w:line="270" w:lineRule="exact"/>
              <w:ind w:left="5"/>
              <w:jc w:val="center"/>
              <w:rPr>
                <w:sz w:val="24"/>
                <w:szCs w:val="24"/>
              </w:rPr>
            </w:pPr>
            <w:r w:rsidRPr="00416FE9">
              <w:rPr>
                <w:sz w:val="24"/>
                <w:szCs w:val="24"/>
              </w:rPr>
              <w:t>2</w:t>
            </w:r>
          </w:p>
        </w:tc>
      </w:tr>
      <w:tr w:rsidR="00416FE9" w:rsidTr="00416FE9">
        <w:tc>
          <w:tcPr>
            <w:tcW w:w="7054" w:type="dxa"/>
          </w:tcPr>
          <w:p w:rsidR="00416FE9" w:rsidRPr="00416FE9" w:rsidRDefault="00416FE9" w:rsidP="00042F45">
            <w:pPr>
              <w:rPr>
                <w:rFonts w:ascii="Times New Roman" w:hAnsi="Times New Roman" w:cs="Times New Roman"/>
                <w:sz w:val="24"/>
                <w:szCs w:val="24"/>
              </w:rPr>
            </w:pPr>
            <w:r w:rsidRPr="00416FE9">
              <w:rPr>
                <w:rFonts w:ascii="Times New Roman" w:hAnsi="Times New Roman" w:cs="Times New Roman"/>
                <w:sz w:val="24"/>
                <w:szCs w:val="24"/>
              </w:rPr>
              <w:t>Disability/disability</w:t>
            </w:r>
          </w:p>
        </w:tc>
        <w:tc>
          <w:tcPr>
            <w:tcW w:w="2552" w:type="dxa"/>
          </w:tcPr>
          <w:p w:rsidR="00416FE9" w:rsidRPr="00416FE9" w:rsidRDefault="00416FE9" w:rsidP="00042F45">
            <w:pPr>
              <w:pStyle w:val="TableParagraph"/>
              <w:spacing w:line="270" w:lineRule="exact"/>
              <w:ind w:left="5"/>
              <w:jc w:val="center"/>
              <w:rPr>
                <w:sz w:val="24"/>
                <w:szCs w:val="24"/>
              </w:rPr>
            </w:pPr>
            <w:r w:rsidRPr="00416FE9">
              <w:rPr>
                <w:sz w:val="24"/>
                <w:szCs w:val="24"/>
              </w:rPr>
              <w:t>2</w:t>
            </w:r>
          </w:p>
        </w:tc>
      </w:tr>
      <w:tr w:rsidR="00416FE9" w:rsidTr="00416FE9">
        <w:tc>
          <w:tcPr>
            <w:tcW w:w="7054" w:type="dxa"/>
          </w:tcPr>
          <w:p w:rsidR="00416FE9" w:rsidRPr="00416FE9" w:rsidRDefault="00416FE9" w:rsidP="00042F45">
            <w:pPr>
              <w:rPr>
                <w:rFonts w:ascii="Times New Roman" w:hAnsi="Times New Roman" w:cs="Times New Roman"/>
                <w:sz w:val="24"/>
                <w:szCs w:val="24"/>
                <w:lang w:val="en-US"/>
              </w:rPr>
            </w:pPr>
            <w:r w:rsidRPr="00416FE9">
              <w:rPr>
                <w:rFonts w:ascii="Times New Roman" w:hAnsi="Times New Roman" w:cs="Times New Roman"/>
                <w:sz w:val="24"/>
                <w:szCs w:val="24"/>
                <w:lang w:val="en-US"/>
              </w:rPr>
              <w:t>Crisis (loss of loved ones, divorce, job loss, life changes, stressful situations)</w:t>
            </w:r>
          </w:p>
        </w:tc>
        <w:tc>
          <w:tcPr>
            <w:tcW w:w="2552" w:type="dxa"/>
          </w:tcPr>
          <w:p w:rsidR="00416FE9" w:rsidRPr="00416FE9" w:rsidRDefault="00416FE9" w:rsidP="00042F45">
            <w:pPr>
              <w:pStyle w:val="TableParagraph"/>
              <w:spacing w:line="273" w:lineRule="exact"/>
              <w:ind w:left="5"/>
              <w:jc w:val="center"/>
              <w:rPr>
                <w:sz w:val="24"/>
                <w:szCs w:val="24"/>
              </w:rPr>
            </w:pPr>
            <w:r w:rsidRPr="00416FE9">
              <w:rPr>
                <w:sz w:val="24"/>
                <w:szCs w:val="24"/>
              </w:rPr>
              <w:t>2</w:t>
            </w:r>
          </w:p>
        </w:tc>
      </w:tr>
    </w:tbl>
    <w:p w:rsidR="00416FE9" w:rsidRDefault="00416FE9" w:rsidP="00416FE9">
      <w:pPr>
        <w:spacing w:line="240" w:lineRule="auto"/>
        <w:jc w:val="center"/>
        <w:rPr>
          <w:rFonts w:ascii="Times New Roman" w:hAnsi="Times New Roman" w:cs="Times New Roman"/>
          <w:sz w:val="24"/>
          <w:szCs w:val="24"/>
          <w:lang w:val="en-US"/>
        </w:rPr>
      </w:pPr>
    </w:p>
    <w:p w:rsidR="00416FE9" w:rsidRPr="00416FE9" w:rsidRDefault="00416FE9" w:rsidP="00416FE9">
      <w:pPr>
        <w:spacing w:line="240" w:lineRule="auto"/>
        <w:jc w:val="center"/>
        <w:rPr>
          <w:rFonts w:ascii="Times New Roman" w:hAnsi="Times New Roman" w:cs="Times New Roman"/>
          <w:sz w:val="24"/>
          <w:szCs w:val="24"/>
          <w:lang w:val="en-US"/>
        </w:rPr>
      </w:pPr>
      <w:r w:rsidRPr="00416FE9">
        <w:rPr>
          <w:rFonts w:ascii="Times New Roman" w:hAnsi="Times New Roman" w:cs="Times New Roman"/>
          <w:sz w:val="24"/>
          <w:szCs w:val="24"/>
          <w:lang w:val="en-US"/>
        </w:rPr>
        <w:t xml:space="preserve">LIST </w:t>
      </w:r>
      <w:r>
        <w:rPr>
          <w:rFonts w:ascii="Times New Roman" w:hAnsi="Times New Roman" w:cs="Times New Roman"/>
          <w:sz w:val="24"/>
          <w:szCs w:val="24"/>
          <w:lang w:val="en-US"/>
        </w:rPr>
        <w:t>4. MEDICAL MANIPULATIONS/SKILLS</w:t>
      </w:r>
    </w:p>
    <w:p w:rsidR="00416FE9" w:rsidRDefault="00416FE9" w:rsidP="00416FE9">
      <w:pPr>
        <w:spacing w:line="240" w:lineRule="auto"/>
        <w:jc w:val="center"/>
        <w:rPr>
          <w:rFonts w:ascii="Times New Roman" w:hAnsi="Times New Roman" w:cs="Times New Roman"/>
          <w:sz w:val="24"/>
          <w:szCs w:val="24"/>
          <w:lang w:val="en-US"/>
        </w:rPr>
      </w:pPr>
      <w:r w:rsidRPr="00416FE9">
        <w:rPr>
          <w:rFonts w:ascii="Times New Roman" w:hAnsi="Times New Roman" w:cs="Times New Roman"/>
          <w:sz w:val="24"/>
          <w:szCs w:val="24"/>
          <w:lang w:val="en-US"/>
        </w:rPr>
        <w:t>The maxillofacial surgeon should be able to perform the following manipulations independently:</w:t>
      </w:r>
    </w:p>
    <w:tbl>
      <w:tblPr>
        <w:tblStyle w:val="a3"/>
        <w:tblW w:w="0" w:type="auto"/>
        <w:tblLook w:val="04A0" w:firstRow="1" w:lastRow="0" w:firstColumn="1" w:lastColumn="0" w:noHBand="0" w:noVBand="1"/>
      </w:tblPr>
      <w:tblGrid>
        <w:gridCol w:w="6487"/>
        <w:gridCol w:w="1701"/>
        <w:gridCol w:w="1383"/>
      </w:tblGrid>
      <w:tr w:rsidR="007B40C3" w:rsidTr="001C136C">
        <w:tc>
          <w:tcPr>
            <w:tcW w:w="6487" w:type="dxa"/>
          </w:tcPr>
          <w:p w:rsidR="007B40C3" w:rsidRPr="00042F45" w:rsidRDefault="007B40C3" w:rsidP="00042F45">
            <w:pPr>
              <w:rPr>
                <w:rFonts w:ascii="Times New Roman" w:hAnsi="Times New Roman" w:cs="Times New Roman"/>
                <w:sz w:val="24"/>
                <w:szCs w:val="24"/>
              </w:rPr>
            </w:pPr>
            <w:r w:rsidRPr="00042F45">
              <w:rPr>
                <w:rFonts w:ascii="Times New Roman" w:hAnsi="Times New Roman" w:cs="Times New Roman"/>
                <w:sz w:val="24"/>
                <w:szCs w:val="24"/>
              </w:rPr>
              <w:t>Manipulations</w:t>
            </w:r>
          </w:p>
        </w:tc>
        <w:tc>
          <w:tcPr>
            <w:tcW w:w="1701" w:type="dxa"/>
          </w:tcPr>
          <w:p w:rsidR="007B40C3" w:rsidRPr="00042F45" w:rsidRDefault="007B40C3" w:rsidP="00042F45">
            <w:pPr>
              <w:pStyle w:val="TableParagraph"/>
              <w:spacing w:line="304" w:lineRule="exact"/>
              <w:ind w:left="88" w:right="77"/>
              <w:jc w:val="center"/>
              <w:rPr>
                <w:b/>
                <w:sz w:val="24"/>
                <w:szCs w:val="24"/>
                <w:lang w:val="en-US"/>
              </w:rPr>
            </w:pPr>
            <w:r w:rsidRPr="00042F45">
              <w:rPr>
                <w:b/>
                <w:sz w:val="24"/>
                <w:szCs w:val="24"/>
                <w:lang w:val="en-US"/>
              </w:rPr>
              <w:t>Level</w:t>
            </w:r>
          </w:p>
        </w:tc>
        <w:tc>
          <w:tcPr>
            <w:tcW w:w="1383" w:type="dxa"/>
          </w:tcPr>
          <w:p w:rsidR="007B40C3" w:rsidRPr="00042F45" w:rsidRDefault="007B40C3" w:rsidP="00042F45">
            <w:pPr>
              <w:pStyle w:val="TableParagraph"/>
              <w:spacing w:line="304" w:lineRule="exact"/>
              <w:ind w:left="237"/>
              <w:rPr>
                <w:b/>
                <w:sz w:val="24"/>
                <w:szCs w:val="24"/>
              </w:rPr>
            </w:pPr>
            <w:r w:rsidRPr="00042F45">
              <w:rPr>
                <w:b/>
                <w:sz w:val="24"/>
                <w:szCs w:val="24"/>
              </w:rPr>
              <w:t>Н</w:t>
            </w:r>
          </w:p>
        </w:tc>
      </w:tr>
      <w:tr w:rsidR="007B40C3" w:rsidTr="001C136C">
        <w:tc>
          <w:tcPr>
            <w:tcW w:w="6487" w:type="dxa"/>
          </w:tcPr>
          <w:p w:rsidR="007B40C3" w:rsidRPr="00042F45" w:rsidRDefault="007B40C3" w:rsidP="00042F45">
            <w:pPr>
              <w:rPr>
                <w:rFonts w:ascii="Times New Roman" w:hAnsi="Times New Roman" w:cs="Times New Roman"/>
                <w:sz w:val="24"/>
                <w:szCs w:val="24"/>
              </w:rPr>
            </w:pPr>
            <w:r w:rsidRPr="00042F45">
              <w:rPr>
                <w:rFonts w:ascii="Times New Roman" w:hAnsi="Times New Roman" w:cs="Times New Roman"/>
                <w:sz w:val="24"/>
                <w:szCs w:val="24"/>
              </w:rPr>
              <w:t>General manipulations:</w:t>
            </w:r>
          </w:p>
        </w:tc>
        <w:tc>
          <w:tcPr>
            <w:tcW w:w="1701" w:type="dxa"/>
          </w:tcPr>
          <w:p w:rsidR="007B40C3" w:rsidRPr="00042F45" w:rsidRDefault="007B40C3" w:rsidP="00042F45">
            <w:pPr>
              <w:pStyle w:val="TableParagraph"/>
              <w:rPr>
                <w:sz w:val="24"/>
                <w:szCs w:val="24"/>
              </w:rPr>
            </w:pPr>
          </w:p>
        </w:tc>
        <w:tc>
          <w:tcPr>
            <w:tcW w:w="1383" w:type="dxa"/>
          </w:tcPr>
          <w:p w:rsidR="007B40C3" w:rsidRPr="00042F45" w:rsidRDefault="007B40C3" w:rsidP="00042F45">
            <w:pPr>
              <w:pStyle w:val="TableParagraph"/>
              <w:rPr>
                <w:sz w:val="24"/>
                <w:szCs w:val="24"/>
              </w:rPr>
            </w:pPr>
          </w:p>
        </w:tc>
      </w:tr>
      <w:tr w:rsidR="007B40C3" w:rsidTr="001C136C">
        <w:tc>
          <w:tcPr>
            <w:tcW w:w="6487" w:type="dxa"/>
          </w:tcPr>
          <w:p w:rsidR="007B40C3" w:rsidRPr="00042F45" w:rsidRDefault="007B40C3"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 Injections (i / m, I / v, n / a).</w:t>
            </w:r>
          </w:p>
        </w:tc>
        <w:tc>
          <w:tcPr>
            <w:tcW w:w="1701" w:type="dxa"/>
          </w:tcPr>
          <w:p w:rsidR="007B40C3" w:rsidRPr="00042F45" w:rsidRDefault="007B40C3" w:rsidP="00042F45">
            <w:pPr>
              <w:pStyle w:val="TableParagraph"/>
              <w:spacing w:line="301"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rPr>
                <w:sz w:val="24"/>
                <w:szCs w:val="24"/>
              </w:rPr>
            </w:pPr>
          </w:p>
        </w:tc>
      </w:tr>
      <w:tr w:rsidR="007B40C3" w:rsidTr="001C136C">
        <w:tc>
          <w:tcPr>
            <w:tcW w:w="6487" w:type="dxa"/>
          </w:tcPr>
          <w:p w:rsidR="007B40C3" w:rsidRPr="00042F45" w:rsidRDefault="007B40C3" w:rsidP="00042F45">
            <w:pPr>
              <w:rPr>
                <w:rFonts w:ascii="Times New Roman" w:hAnsi="Times New Roman" w:cs="Times New Roman"/>
                <w:sz w:val="24"/>
                <w:szCs w:val="24"/>
                <w:lang w:val="en-US"/>
              </w:rPr>
            </w:pPr>
            <w:r w:rsidRPr="00042F45">
              <w:rPr>
                <w:rFonts w:ascii="Times New Roman" w:hAnsi="Times New Roman" w:cs="Times New Roman"/>
                <w:sz w:val="24"/>
                <w:szCs w:val="24"/>
              </w:rPr>
              <w:t></w:t>
            </w:r>
            <w:r w:rsidRPr="00042F45">
              <w:rPr>
                <w:rFonts w:ascii="Times New Roman" w:hAnsi="Times New Roman" w:cs="Times New Roman"/>
                <w:sz w:val="24"/>
                <w:szCs w:val="24"/>
                <w:lang w:val="en-US"/>
              </w:rPr>
              <w:t xml:space="preserve"> Determination of blood type, Rh factor</w:t>
            </w:r>
          </w:p>
        </w:tc>
        <w:tc>
          <w:tcPr>
            <w:tcW w:w="1701" w:type="dxa"/>
          </w:tcPr>
          <w:p w:rsidR="007B40C3" w:rsidRPr="00042F45" w:rsidRDefault="007B40C3" w:rsidP="00042F45">
            <w:pPr>
              <w:pStyle w:val="TableParagraph"/>
              <w:spacing w:line="312"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rPr>
                <w:sz w:val="24"/>
                <w:szCs w:val="24"/>
              </w:rPr>
            </w:pPr>
          </w:p>
        </w:tc>
      </w:tr>
      <w:tr w:rsidR="007B40C3" w:rsidTr="001C136C">
        <w:tc>
          <w:tcPr>
            <w:tcW w:w="6487" w:type="dxa"/>
          </w:tcPr>
          <w:p w:rsidR="007B40C3" w:rsidRPr="00042F45" w:rsidRDefault="007B40C3" w:rsidP="001C136C">
            <w:pPr>
              <w:rPr>
                <w:rFonts w:ascii="Times New Roman" w:hAnsi="Times New Roman" w:cs="Times New Roman"/>
                <w:sz w:val="24"/>
                <w:szCs w:val="24"/>
                <w:lang w:val="en-US"/>
              </w:rPr>
            </w:pPr>
            <w:r w:rsidRPr="00042F45">
              <w:rPr>
                <w:rFonts w:ascii="Times New Roman" w:hAnsi="Times New Roman" w:cs="Times New Roman"/>
                <w:sz w:val="24"/>
                <w:szCs w:val="24"/>
                <w:lang w:val="en-US"/>
              </w:rPr>
              <w:t>Be able to interpret the results of instrumental examinations (radiographs of the jaw,</w:t>
            </w:r>
          </w:p>
          <w:p w:rsidR="007B40C3" w:rsidRPr="00042F45" w:rsidRDefault="007B40C3" w:rsidP="001C136C">
            <w:pPr>
              <w:rPr>
                <w:rFonts w:ascii="Times New Roman" w:hAnsi="Times New Roman" w:cs="Times New Roman"/>
                <w:sz w:val="24"/>
                <w:szCs w:val="24"/>
                <w:lang w:val="en-US"/>
              </w:rPr>
            </w:pPr>
            <w:r w:rsidRPr="00042F45">
              <w:rPr>
                <w:rFonts w:ascii="Times New Roman" w:hAnsi="Times New Roman" w:cs="Times New Roman"/>
                <w:sz w:val="24"/>
                <w:szCs w:val="24"/>
                <w:lang w:val="en-US"/>
              </w:rPr>
              <w:t>dental P-gram, orthopantomograms, MRI, CT and ultrasound of the maxillofacial region and neck)</w:t>
            </w:r>
          </w:p>
        </w:tc>
        <w:tc>
          <w:tcPr>
            <w:tcW w:w="1701" w:type="dxa"/>
          </w:tcPr>
          <w:p w:rsidR="007B40C3" w:rsidRPr="00042F45" w:rsidRDefault="007B40C3" w:rsidP="00042F45">
            <w:pPr>
              <w:pStyle w:val="TableParagraph"/>
              <w:spacing w:line="309"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rPr>
                <w:sz w:val="24"/>
                <w:szCs w:val="24"/>
              </w:rPr>
            </w:pPr>
          </w:p>
        </w:tc>
      </w:tr>
      <w:tr w:rsidR="007B40C3" w:rsidTr="001C136C">
        <w:tc>
          <w:tcPr>
            <w:tcW w:w="6487" w:type="dxa"/>
          </w:tcPr>
          <w:p w:rsidR="007B40C3" w:rsidRPr="00042F45" w:rsidRDefault="007B40C3" w:rsidP="00042F45">
            <w:pPr>
              <w:rPr>
                <w:rFonts w:ascii="Times New Roman" w:hAnsi="Times New Roman" w:cs="Times New Roman"/>
                <w:sz w:val="24"/>
                <w:szCs w:val="24"/>
              </w:rPr>
            </w:pPr>
            <w:r w:rsidRPr="00042F45">
              <w:rPr>
                <w:rFonts w:ascii="Times New Roman" w:hAnsi="Times New Roman" w:cs="Times New Roman"/>
                <w:sz w:val="24"/>
                <w:szCs w:val="24"/>
              </w:rPr>
              <w:t>Stopping external bleeding</w:t>
            </w:r>
          </w:p>
        </w:tc>
        <w:tc>
          <w:tcPr>
            <w:tcW w:w="1701" w:type="dxa"/>
          </w:tcPr>
          <w:p w:rsidR="007B40C3" w:rsidRPr="00042F45" w:rsidRDefault="007B40C3" w:rsidP="00042F45">
            <w:pPr>
              <w:pStyle w:val="TableParagraph"/>
              <w:spacing w:line="308"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spacing w:line="308" w:lineRule="exact"/>
              <w:ind w:left="273"/>
              <w:rPr>
                <w:sz w:val="24"/>
                <w:szCs w:val="24"/>
              </w:rPr>
            </w:pPr>
            <w:r w:rsidRPr="00042F45">
              <w:rPr>
                <w:sz w:val="24"/>
                <w:szCs w:val="24"/>
              </w:rPr>
              <w:t>н</w:t>
            </w:r>
          </w:p>
        </w:tc>
      </w:tr>
      <w:tr w:rsidR="007B40C3" w:rsidTr="001C136C">
        <w:tc>
          <w:tcPr>
            <w:tcW w:w="6487" w:type="dxa"/>
          </w:tcPr>
          <w:p w:rsidR="007B40C3" w:rsidRPr="00042F45" w:rsidRDefault="007B40C3"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The technique of aerosol instillation of the oral cavity with the help of spencers</w:t>
            </w:r>
          </w:p>
        </w:tc>
        <w:tc>
          <w:tcPr>
            <w:tcW w:w="1701" w:type="dxa"/>
          </w:tcPr>
          <w:p w:rsidR="007B40C3" w:rsidRPr="00042F45" w:rsidRDefault="007B40C3" w:rsidP="00042F45">
            <w:pPr>
              <w:pStyle w:val="TableParagraph"/>
              <w:spacing w:line="309"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rPr>
                <w:sz w:val="24"/>
                <w:szCs w:val="24"/>
              </w:rPr>
            </w:pPr>
          </w:p>
        </w:tc>
      </w:tr>
      <w:tr w:rsidR="007B40C3" w:rsidTr="001C136C">
        <w:tc>
          <w:tcPr>
            <w:tcW w:w="6487" w:type="dxa"/>
          </w:tcPr>
          <w:p w:rsidR="007B40C3" w:rsidRPr="00042F45" w:rsidRDefault="007B40C3"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 xml:space="preserve"> Taking smears for bacteriological, cytological and histological examination</w:t>
            </w:r>
          </w:p>
        </w:tc>
        <w:tc>
          <w:tcPr>
            <w:tcW w:w="1701" w:type="dxa"/>
          </w:tcPr>
          <w:p w:rsidR="007B40C3" w:rsidRPr="00042F45" w:rsidRDefault="007B40C3" w:rsidP="00042F45">
            <w:pPr>
              <w:pStyle w:val="TableParagraph"/>
              <w:spacing w:line="309"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rPr>
                <w:sz w:val="24"/>
                <w:szCs w:val="24"/>
              </w:rPr>
            </w:pPr>
          </w:p>
        </w:tc>
      </w:tr>
      <w:tr w:rsidR="007B40C3" w:rsidTr="001C136C">
        <w:tc>
          <w:tcPr>
            <w:tcW w:w="6487" w:type="dxa"/>
          </w:tcPr>
          <w:p w:rsidR="007B40C3" w:rsidRPr="00042F45" w:rsidRDefault="007B40C3" w:rsidP="00042F45">
            <w:pPr>
              <w:rPr>
                <w:rFonts w:ascii="Times New Roman" w:hAnsi="Times New Roman" w:cs="Times New Roman"/>
                <w:sz w:val="24"/>
                <w:szCs w:val="24"/>
              </w:rPr>
            </w:pPr>
            <w:r w:rsidRPr="00042F45">
              <w:rPr>
                <w:rFonts w:ascii="Times New Roman" w:hAnsi="Times New Roman" w:cs="Times New Roman"/>
                <w:sz w:val="24"/>
                <w:szCs w:val="24"/>
              </w:rPr>
              <w:t>Measurement of blood pressure.</w:t>
            </w:r>
          </w:p>
        </w:tc>
        <w:tc>
          <w:tcPr>
            <w:tcW w:w="1701" w:type="dxa"/>
          </w:tcPr>
          <w:p w:rsidR="007B40C3" w:rsidRPr="00042F45" w:rsidRDefault="007B40C3" w:rsidP="00042F45">
            <w:pPr>
              <w:pStyle w:val="TableParagraph"/>
              <w:spacing w:line="309"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rPr>
                <w:sz w:val="24"/>
                <w:szCs w:val="24"/>
              </w:rPr>
            </w:pPr>
          </w:p>
        </w:tc>
      </w:tr>
      <w:tr w:rsidR="007B40C3" w:rsidTr="001C136C">
        <w:tc>
          <w:tcPr>
            <w:tcW w:w="6487" w:type="dxa"/>
          </w:tcPr>
          <w:p w:rsidR="007B40C3" w:rsidRPr="00042F45" w:rsidRDefault="007B40C3" w:rsidP="00042F45">
            <w:pPr>
              <w:rPr>
                <w:rFonts w:ascii="Times New Roman" w:hAnsi="Times New Roman" w:cs="Times New Roman"/>
                <w:sz w:val="24"/>
                <w:szCs w:val="24"/>
              </w:rPr>
            </w:pPr>
            <w:r w:rsidRPr="00042F45">
              <w:rPr>
                <w:rFonts w:ascii="Times New Roman" w:hAnsi="Times New Roman" w:cs="Times New Roman"/>
                <w:sz w:val="24"/>
                <w:szCs w:val="24"/>
              </w:rPr>
              <w:t>Manipulations for emergency care:</w:t>
            </w:r>
          </w:p>
        </w:tc>
        <w:tc>
          <w:tcPr>
            <w:tcW w:w="1701" w:type="dxa"/>
          </w:tcPr>
          <w:p w:rsidR="007B40C3" w:rsidRPr="00042F45" w:rsidRDefault="007B40C3" w:rsidP="00042F45">
            <w:pPr>
              <w:pStyle w:val="TableParagraph"/>
              <w:rPr>
                <w:sz w:val="24"/>
                <w:szCs w:val="24"/>
              </w:rPr>
            </w:pPr>
          </w:p>
        </w:tc>
        <w:tc>
          <w:tcPr>
            <w:tcW w:w="1383" w:type="dxa"/>
          </w:tcPr>
          <w:p w:rsidR="007B40C3" w:rsidRPr="00042F45" w:rsidRDefault="007B40C3" w:rsidP="00042F45">
            <w:pPr>
              <w:pStyle w:val="TableParagraph"/>
              <w:rPr>
                <w:sz w:val="24"/>
                <w:szCs w:val="24"/>
              </w:rPr>
            </w:pPr>
          </w:p>
        </w:tc>
      </w:tr>
      <w:tr w:rsidR="007B40C3" w:rsidTr="001C136C">
        <w:tc>
          <w:tcPr>
            <w:tcW w:w="6487" w:type="dxa"/>
          </w:tcPr>
          <w:p w:rsidR="007B40C3" w:rsidRPr="00042F45" w:rsidRDefault="007B40C3"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 xml:space="preserve"> Cardiopulmonary resuscitation: indirect heart massage</w:t>
            </w:r>
          </w:p>
        </w:tc>
        <w:tc>
          <w:tcPr>
            <w:tcW w:w="1701" w:type="dxa"/>
          </w:tcPr>
          <w:p w:rsidR="007B40C3" w:rsidRPr="00042F45" w:rsidRDefault="007B40C3" w:rsidP="00042F45">
            <w:pPr>
              <w:pStyle w:val="TableParagraph"/>
              <w:spacing w:line="309"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spacing w:line="309" w:lineRule="exact"/>
              <w:ind w:left="273"/>
              <w:rPr>
                <w:sz w:val="24"/>
                <w:szCs w:val="24"/>
              </w:rPr>
            </w:pPr>
            <w:r w:rsidRPr="00042F45">
              <w:rPr>
                <w:sz w:val="24"/>
                <w:szCs w:val="24"/>
              </w:rPr>
              <w:t>н</w:t>
            </w:r>
          </w:p>
        </w:tc>
      </w:tr>
      <w:tr w:rsidR="007B40C3" w:rsidTr="001C136C">
        <w:tc>
          <w:tcPr>
            <w:tcW w:w="6487" w:type="dxa"/>
          </w:tcPr>
          <w:p w:rsidR="007B40C3" w:rsidRPr="00042F45" w:rsidRDefault="007B40C3"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 xml:space="preserve"> Mouth-to-mouth, mouth-to-nose breathing»</w:t>
            </w:r>
          </w:p>
        </w:tc>
        <w:tc>
          <w:tcPr>
            <w:tcW w:w="1701" w:type="dxa"/>
          </w:tcPr>
          <w:p w:rsidR="007B40C3" w:rsidRPr="00042F45" w:rsidRDefault="007B40C3" w:rsidP="00042F45">
            <w:pPr>
              <w:pStyle w:val="TableParagraph"/>
              <w:spacing w:line="312"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spacing w:line="312" w:lineRule="exact"/>
              <w:ind w:left="273"/>
              <w:rPr>
                <w:sz w:val="24"/>
                <w:szCs w:val="24"/>
              </w:rPr>
            </w:pPr>
            <w:r w:rsidRPr="00042F45">
              <w:rPr>
                <w:sz w:val="24"/>
                <w:szCs w:val="24"/>
              </w:rPr>
              <w:t>н</w:t>
            </w:r>
          </w:p>
        </w:tc>
      </w:tr>
      <w:tr w:rsidR="007B40C3" w:rsidTr="001C136C">
        <w:tc>
          <w:tcPr>
            <w:tcW w:w="6487" w:type="dxa"/>
          </w:tcPr>
          <w:p w:rsidR="007B40C3" w:rsidRPr="00042F45" w:rsidRDefault="007B40C3"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 xml:space="preserve"> Restoration of patency of the upper respiratory tract</w:t>
            </w:r>
          </w:p>
        </w:tc>
        <w:tc>
          <w:tcPr>
            <w:tcW w:w="1701" w:type="dxa"/>
          </w:tcPr>
          <w:p w:rsidR="007B40C3" w:rsidRPr="00042F45" w:rsidRDefault="007B40C3" w:rsidP="00042F45">
            <w:pPr>
              <w:pStyle w:val="TableParagraph"/>
              <w:spacing w:line="309"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spacing w:line="309" w:lineRule="exact"/>
              <w:ind w:left="273"/>
              <w:rPr>
                <w:sz w:val="24"/>
                <w:szCs w:val="24"/>
              </w:rPr>
            </w:pPr>
            <w:r w:rsidRPr="00042F45">
              <w:rPr>
                <w:sz w:val="24"/>
                <w:szCs w:val="24"/>
              </w:rPr>
              <w:t>н</w:t>
            </w:r>
          </w:p>
        </w:tc>
      </w:tr>
      <w:tr w:rsidR="007B40C3" w:rsidTr="001C136C">
        <w:tc>
          <w:tcPr>
            <w:tcW w:w="6487" w:type="dxa"/>
          </w:tcPr>
          <w:p w:rsidR="007B40C3" w:rsidRPr="00042F45" w:rsidRDefault="007B40C3"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Tongue fixation and air duct insertion</w:t>
            </w:r>
          </w:p>
        </w:tc>
        <w:tc>
          <w:tcPr>
            <w:tcW w:w="1701" w:type="dxa"/>
          </w:tcPr>
          <w:p w:rsidR="007B40C3" w:rsidRPr="00042F45" w:rsidRDefault="007B40C3" w:rsidP="00042F45">
            <w:pPr>
              <w:pStyle w:val="TableParagraph"/>
              <w:spacing w:line="309"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spacing w:line="309" w:lineRule="exact"/>
              <w:ind w:left="273"/>
              <w:rPr>
                <w:sz w:val="24"/>
                <w:szCs w:val="24"/>
              </w:rPr>
            </w:pPr>
            <w:r w:rsidRPr="00042F45">
              <w:rPr>
                <w:sz w:val="24"/>
                <w:szCs w:val="24"/>
              </w:rPr>
              <w:t>н</w:t>
            </w:r>
          </w:p>
        </w:tc>
      </w:tr>
      <w:tr w:rsidR="007B40C3" w:rsidTr="001C136C">
        <w:tc>
          <w:tcPr>
            <w:tcW w:w="6487" w:type="dxa"/>
          </w:tcPr>
          <w:p w:rsidR="007B40C3" w:rsidRPr="00042F45" w:rsidRDefault="007B40C3" w:rsidP="00042F45">
            <w:pPr>
              <w:rPr>
                <w:rFonts w:ascii="Times New Roman" w:hAnsi="Times New Roman" w:cs="Times New Roman"/>
                <w:sz w:val="24"/>
                <w:szCs w:val="24"/>
              </w:rPr>
            </w:pPr>
            <w:r w:rsidRPr="00042F45">
              <w:rPr>
                <w:rFonts w:ascii="Times New Roman" w:hAnsi="Times New Roman" w:cs="Times New Roman"/>
                <w:sz w:val="24"/>
                <w:szCs w:val="24"/>
                <w:lang w:val="en-US"/>
              </w:rPr>
              <w:t xml:space="preserve"> </w:t>
            </w:r>
            <w:r w:rsidRPr="00042F45">
              <w:rPr>
                <w:rFonts w:ascii="Times New Roman" w:hAnsi="Times New Roman" w:cs="Times New Roman"/>
                <w:sz w:val="24"/>
                <w:szCs w:val="24"/>
              </w:rPr>
              <w:t>Stopping external bleeding</w:t>
            </w:r>
          </w:p>
        </w:tc>
        <w:tc>
          <w:tcPr>
            <w:tcW w:w="1701" w:type="dxa"/>
          </w:tcPr>
          <w:p w:rsidR="007B40C3" w:rsidRPr="00042F45" w:rsidRDefault="007B40C3" w:rsidP="00042F45">
            <w:pPr>
              <w:pStyle w:val="TableParagraph"/>
              <w:spacing w:line="309"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spacing w:line="309" w:lineRule="exact"/>
              <w:ind w:left="273"/>
              <w:rPr>
                <w:sz w:val="24"/>
                <w:szCs w:val="24"/>
              </w:rPr>
            </w:pPr>
            <w:r w:rsidRPr="00042F45">
              <w:rPr>
                <w:sz w:val="24"/>
                <w:szCs w:val="24"/>
              </w:rPr>
              <w:t>н</w:t>
            </w:r>
          </w:p>
        </w:tc>
      </w:tr>
      <w:tr w:rsidR="007B40C3" w:rsidTr="001C136C">
        <w:tc>
          <w:tcPr>
            <w:tcW w:w="6487" w:type="dxa"/>
          </w:tcPr>
          <w:p w:rsidR="007B40C3" w:rsidRPr="00042F45" w:rsidRDefault="007B40C3" w:rsidP="00042F45">
            <w:pPr>
              <w:rPr>
                <w:rFonts w:ascii="Times New Roman" w:hAnsi="Times New Roman" w:cs="Times New Roman"/>
                <w:sz w:val="24"/>
                <w:szCs w:val="24"/>
              </w:rPr>
            </w:pPr>
            <w:r w:rsidRPr="00042F45">
              <w:rPr>
                <w:rFonts w:ascii="Times New Roman" w:hAnsi="Times New Roman" w:cs="Times New Roman"/>
                <w:sz w:val="24"/>
                <w:szCs w:val="24"/>
              </w:rPr>
              <w:t xml:space="preserve"> Heimlich's Reception</w:t>
            </w:r>
          </w:p>
        </w:tc>
        <w:tc>
          <w:tcPr>
            <w:tcW w:w="1701" w:type="dxa"/>
          </w:tcPr>
          <w:p w:rsidR="007B40C3" w:rsidRPr="00042F45" w:rsidRDefault="007B40C3" w:rsidP="00042F45">
            <w:pPr>
              <w:pStyle w:val="TableParagraph"/>
              <w:spacing w:line="309"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spacing w:line="309" w:lineRule="exact"/>
              <w:ind w:left="273"/>
              <w:rPr>
                <w:sz w:val="24"/>
                <w:szCs w:val="24"/>
              </w:rPr>
            </w:pPr>
            <w:r w:rsidRPr="00042F45">
              <w:rPr>
                <w:sz w:val="24"/>
                <w:szCs w:val="24"/>
              </w:rPr>
              <w:t>н</w:t>
            </w:r>
          </w:p>
        </w:tc>
      </w:tr>
      <w:tr w:rsidR="007B40C3" w:rsidRPr="00A73603" w:rsidTr="001C136C">
        <w:tc>
          <w:tcPr>
            <w:tcW w:w="6487" w:type="dxa"/>
          </w:tcPr>
          <w:p w:rsidR="007B40C3" w:rsidRPr="00042F45" w:rsidRDefault="007B40C3" w:rsidP="001C136C">
            <w:pPr>
              <w:rPr>
                <w:rFonts w:ascii="Times New Roman" w:hAnsi="Times New Roman" w:cs="Times New Roman"/>
                <w:b/>
                <w:sz w:val="24"/>
                <w:szCs w:val="24"/>
                <w:lang w:val="en-US"/>
              </w:rPr>
            </w:pPr>
            <w:r w:rsidRPr="00042F45">
              <w:rPr>
                <w:rFonts w:ascii="Times New Roman" w:hAnsi="Times New Roman" w:cs="Times New Roman"/>
                <w:b/>
                <w:sz w:val="24"/>
                <w:szCs w:val="24"/>
                <w:lang w:val="en-US"/>
              </w:rPr>
              <w:t>Manipulations used in maxillofacial surgery</w:t>
            </w:r>
          </w:p>
          <w:p w:rsidR="007B40C3" w:rsidRPr="00042F45" w:rsidRDefault="007B40C3" w:rsidP="001C136C">
            <w:pPr>
              <w:rPr>
                <w:rFonts w:ascii="Times New Roman" w:hAnsi="Times New Roman" w:cs="Times New Roman"/>
                <w:sz w:val="24"/>
                <w:szCs w:val="24"/>
                <w:lang w:val="en-US"/>
              </w:rPr>
            </w:pPr>
            <w:r w:rsidRPr="00042F45">
              <w:rPr>
                <w:rFonts w:ascii="Times New Roman" w:hAnsi="Times New Roman" w:cs="Times New Roman"/>
                <w:sz w:val="24"/>
                <w:szCs w:val="24"/>
                <w:lang w:val="en-US"/>
              </w:rPr>
              <w:t xml:space="preserve"> Examination of the throat, neck, oral cavity and oropharynx</w:t>
            </w:r>
          </w:p>
        </w:tc>
        <w:tc>
          <w:tcPr>
            <w:tcW w:w="1701" w:type="dxa"/>
          </w:tcPr>
          <w:p w:rsidR="007B40C3" w:rsidRPr="009A2880" w:rsidRDefault="007B40C3" w:rsidP="00042F45">
            <w:pPr>
              <w:pStyle w:val="TableParagraph"/>
              <w:rPr>
                <w:sz w:val="24"/>
                <w:szCs w:val="24"/>
                <w:lang w:val="en-US"/>
              </w:rPr>
            </w:pPr>
          </w:p>
        </w:tc>
        <w:tc>
          <w:tcPr>
            <w:tcW w:w="1383" w:type="dxa"/>
          </w:tcPr>
          <w:p w:rsidR="007B40C3" w:rsidRPr="009A2880" w:rsidRDefault="007B40C3" w:rsidP="00042F45">
            <w:pPr>
              <w:pStyle w:val="TableParagraph"/>
              <w:rPr>
                <w:sz w:val="24"/>
                <w:szCs w:val="24"/>
                <w:lang w:val="en-US"/>
              </w:rPr>
            </w:pPr>
          </w:p>
        </w:tc>
      </w:tr>
      <w:tr w:rsidR="007B40C3" w:rsidTr="001C136C">
        <w:tc>
          <w:tcPr>
            <w:tcW w:w="6487" w:type="dxa"/>
          </w:tcPr>
          <w:p w:rsidR="007B40C3" w:rsidRPr="00042F45" w:rsidRDefault="007B40C3"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Two-handed (bimanual) examination of the maxillofacial region and neck</w:t>
            </w:r>
          </w:p>
        </w:tc>
        <w:tc>
          <w:tcPr>
            <w:tcW w:w="1701" w:type="dxa"/>
          </w:tcPr>
          <w:p w:rsidR="007B40C3" w:rsidRPr="00042F45" w:rsidRDefault="007B40C3" w:rsidP="00042F45">
            <w:pPr>
              <w:pStyle w:val="TableParagraph"/>
              <w:spacing w:line="312"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rPr>
                <w:sz w:val="24"/>
                <w:szCs w:val="24"/>
              </w:rPr>
            </w:pPr>
          </w:p>
        </w:tc>
      </w:tr>
      <w:tr w:rsidR="007B40C3" w:rsidRPr="001C136C" w:rsidTr="001C136C">
        <w:tc>
          <w:tcPr>
            <w:tcW w:w="6487" w:type="dxa"/>
          </w:tcPr>
          <w:p w:rsidR="007B40C3" w:rsidRPr="00042F45" w:rsidRDefault="007B40C3" w:rsidP="001C136C">
            <w:pPr>
              <w:rPr>
                <w:rFonts w:ascii="Times New Roman" w:hAnsi="Times New Roman" w:cs="Times New Roman"/>
                <w:sz w:val="24"/>
                <w:szCs w:val="24"/>
                <w:lang w:val="en-US"/>
              </w:rPr>
            </w:pPr>
            <w:r w:rsidRPr="00042F45">
              <w:rPr>
                <w:rFonts w:ascii="Times New Roman" w:hAnsi="Times New Roman" w:cs="Times New Roman"/>
                <w:sz w:val="24"/>
                <w:szCs w:val="24"/>
                <w:lang w:val="en-US"/>
              </w:rPr>
              <w:t>nterpretation of X-ray methods for the study of the MFS and neck, in inflammatory, dystrophic,</w:t>
            </w:r>
          </w:p>
          <w:p w:rsidR="007B40C3" w:rsidRPr="00042F45" w:rsidRDefault="007B40C3" w:rsidP="001C136C">
            <w:pPr>
              <w:rPr>
                <w:rFonts w:ascii="Times New Roman" w:hAnsi="Times New Roman" w:cs="Times New Roman"/>
                <w:sz w:val="24"/>
                <w:szCs w:val="24"/>
                <w:lang w:val="en-US"/>
              </w:rPr>
            </w:pPr>
            <w:r w:rsidRPr="00042F45">
              <w:rPr>
                <w:rFonts w:ascii="Times New Roman" w:hAnsi="Times New Roman" w:cs="Times New Roman"/>
                <w:sz w:val="24"/>
                <w:szCs w:val="24"/>
                <w:lang w:val="en-US"/>
              </w:rPr>
              <w:t>tumor diseases and traumatic injuries, congenital anomalies, acquired deformities of the MFS</w:t>
            </w:r>
          </w:p>
        </w:tc>
        <w:tc>
          <w:tcPr>
            <w:tcW w:w="1701" w:type="dxa"/>
          </w:tcPr>
          <w:p w:rsidR="007B40C3" w:rsidRPr="00042F45" w:rsidRDefault="007B40C3" w:rsidP="00042F45">
            <w:pPr>
              <w:pStyle w:val="TableParagraph"/>
              <w:spacing w:line="309"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rPr>
                <w:sz w:val="24"/>
                <w:szCs w:val="24"/>
              </w:rPr>
            </w:pPr>
          </w:p>
        </w:tc>
      </w:tr>
      <w:tr w:rsidR="007B40C3" w:rsidRPr="001C136C" w:rsidTr="001C136C">
        <w:tc>
          <w:tcPr>
            <w:tcW w:w="6487" w:type="dxa"/>
          </w:tcPr>
          <w:p w:rsidR="007B40C3" w:rsidRPr="00042F45" w:rsidRDefault="007B40C3" w:rsidP="001C136C">
            <w:pPr>
              <w:rPr>
                <w:rFonts w:ascii="Times New Roman" w:hAnsi="Times New Roman" w:cs="Times New Roman"/>
                <w:sz w:val="24"/>
                <w:szCs w:val="24"/>
                <w:lang w:val="en-US"/>
              </w:rPr>
            </w:pPr>
            <w:r w:rsidRPr="00042F45">
              <w:rPr>
                <w:rFonts w:ascii="Times New Roman" w:hAnsi="Times New Roman" w:cs="Times New Roman"/>
                <w:sz w:val="24"/>
                <w:szCs w:val="24"/>
                <w:lang w:val="en-US"/>
              </w:rPr>
              <w:lastRenderedPageBreak/>
              <w:t>Technique of taking smears-prints, scraping-prints for cytological examination</w:t>
            </w:r>
          </w:p>
        </w:tc>
        <w:tc>
          <w:tcPr>
            <w:tcW w:w="1701" w:type="dxa"/>
          </w:tcPr>
          <w:p w:rsidR="007B40C3" w:rsidRPr="00042F45" w:rsidRDefault="007B40C3" w:rsidP="00042F45">
            <w:pPr>
              <w:pStyle w:val="TableParagraph"/>
              <w:spacing w:line="309" w:lineRule="exact"/>
              <w:ind w:left="8"/>
              <w:jc w:val="center"/>
              <w:rPr>
                <w:sz w:val="24"/>
                <w:szCs w:val="24"/>
                <w:lang w:val="en-US"/>
              </w:rPr>
            </w:pPr>
            <w:r w:rsidRPr="00042F45">
              <w:rPr>
                <w:sz w:val="24"/>
                <w:szCs w:val="24"/>
                <w:lang w:val="en-US"/>
              </w:rPr>
              <w:t>2-1</w:t>
            </w:r>
          </w:p>
        </w:tc>
        <w:tc>
          <w:tcPr>
            <w:tcW w:w="1383" w:type="dxa"/>
          </w:tcPr>
          <w:p w:rsidR="007B40C3" w:rsidRPr="00042F45" w:rsidRDefault="007B40C3" w:rsidP="00042F45">
            <w:pPr>
              <w:pStyle w:val="TableParagraph"/>
              <w:rPr>
                <w:sz w:val="24"/>
                <w:szCs w:val="24"/>
                <w:lang w:val="en-US"/>
              </w:rPr>
            </w:pPr>
          </w:p>
        </w:tc>
      </w:tr>
      <w:tr w:rsidR="007B40C3" w:rsidRPr="001C136C" w:rsidTr="001C136C">
        <w:tc>
          <w:tcPr>
            <w:tcW w:w="6487" w:type="dxa"/>
          </w:tcPr>
          <w:p w:rsidR="007B40C3" w:rsidRPr="00042F45" w:rsidRDefault="007B40C3" w:rsidP="001C136C">
            <w:pPr>
              <w:rPr>
                <w:rFonts w:ascii="Times New Roman" w:hAnsi="Times New Roman" w:cs="Times New Roman"/>
                <w:sz w:val="24"/>
                <w:szCs w:val="24"/>
                <w:lang w:val="en-US"/>
              </w:rPr>
            </w:pPr>
            <w:r w:rsidRPr="00042F45">
              <w:rPr>
                <w:rFonts w:ascii="Times New Roman" w:hAnsi="Times New Roman" w:cs="Times New Roman"/>
                <w:sz w:val="24"/>
                <w:szCs w:val="24"/>
                <w:lang w:val="en-US"/>
              </w:rPr>
              <w:t>Technique of taking incisional and excisional biopsies</w:t>
            </w:r>
          </w:p>
        </w:tc>
        <w:tc>
          <w:tcPr>
            <w:tcW w:w="1701" w:type="dxa"/>
          </w:tcPr>
          <w:p w:rsidR="007B40C3" w:rsidRPr="00042F45" w:rsidRDefault="007B40C3" w:rsidP="00042F45">
            <w:pPr>
              <w:pStyle w:val="TableParagraph"/>
              <w:spacing w:line="309"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rPr>
                <w:sz w:val="24"/>
                <w:szCs w:val="24"/>
              </w:rPr>
            </w:pPr>
          </w:p>
        </w:tc>
      </w:tr>
      <w:tr w:rsidR="007B40C3" w:rsidRPr="001C136C" w:rsidTr="001C136C">
        <w:tc>
          <w:tcPr>
            <w:tcW w:w="6487" w:type="dxa"/>
          </w:tcPr>
          <w:p w:rsidR="007B40C3" w:rsidRPr="00042F45" w:rsidRDefault="007B40C3" w:rsidP="001C136C">
            <w:pPr>
              <w:rPr>
                <w:rFonts w:ascii="Times New Roman" w:hAnsi="Times New Roman" w:cs="Times New Roman"/>
                <w:sz w:val="24"/>
                <w:szCs w:val="24"/>
                <w:lang w:val="en-US"/>
              </w:rPr>
            </w:pPr>
            <w:r w:rsidRPr="00042F45">
              <w:rPr>
                <w:rFonts w:ascii="Times New Roman" w:hAnsi="Times New Roman" w:cs="Times New Roman"/>
                <w:sz w:val="24"/>
                <w:szCs w:val="24"/>
                <w:lang w:val="en-US"/>
              </w:rPr>
              <w:t>Technique of puncture diagnostics for cytological and histological  examination</w:t>
            </w:r>
          </w:p>
        </w:tc>
        <w:tc>
          <w:tcPr>
            <w:tcW w:w="1701" w:type="dxa"/>
          </w:tcPr>
          <w:p w:rsidR="007B40C3" w:rsidRPr="00042F45" w:rsidRDefault="007B40C3" w:rsidP="00042F45">
            <w:pPr>
              <w:pStyle w:val="TableParagraph"/>
              <w:spacing w:line="312"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rPr>
                <w:sz w:val="24"/>
                <w:szCs w:val="24"/>
              </w:rPr>
            </w:pPr>
          </w:p>
        </w:tc>
      </w:tr>
      <w:tr w:rsidR="007B40C3" w:rsidRPr="001C136C" w:rsidTr="001C136C">
        <w:tc>
          <w:tcPr>
            <w:tcW w:w="6487" w:type="dxa"/>
          </w:tcPr>
          <w:p w:rsidR="007B40C3" w:rsidRPr="00042F45" w:rsidRDefault="007B40C3"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 xml:space="preserve"> Examination of the salivary glands</w:t>
            </w:r>
          </w:p>
        </w:tc>
        <w:tc>
          <w:tcPr>
            <w:tcW w:w="1701" w:type="dxa"/>
          </w:tcPr>
          <w:p w:rsidR="007B40C3" w:rsidRPr="00042F45" w:rsidRDefault="007B40C3" w:rsidP="00042F45">
            <w:pPr>
              <w:pStyle w:val="TableParagraph"/>
              <w:spacing w:line="309"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rPr>
                <w:sz w:val="24"/>
                <w:szCs w:val="24"/>
              </w:rPr>
            </w:pPr>
          </w:p>
        </w:tc>
      </w:tr>
      <w:tr w:rsidR="007B40C3" w:rsidRPr="001C136C" w:rsidTr="001C136C">
        <w:tc>
          <w:tcPr>
            <w:tcW w:w="6487" w:type="dxa"/>
          </w:tcPr>
          <w:p w:rsidR="007B40C3" w:rsidRPr="00042F45" w:rsidRDefault="007B40C3"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 xml:space="preserve">Examination of the lymph nodes of the throat and neck </w:t>
            </w:r>
            <w:r w:rsidRPr="00042F45">
              <w:rPr>
                <w:rFonts w:ascii="Times New Roman" w:hAnsi="Times New Roman" w:cs="Times New Roman"/>
                <w:sz w:val="24"/>
                <w:szCs w:val="24"/>
              </w:rPr>
              <w:t>ВН</w:t>
            </w:r>
            <w:r w:rsidRPr="00042F45">
              <w:rPr>
                <w:rFonts w:ascii="Times New Roman" w:hAnsi="Times New Roman" w:cs="Times New Roman"/>
                <w:sz w:val="24"/>
                <w:szCs w:val="24"/>
                <w:lang w:val="en-US"/>
              </w:rPr>
              <w:t xml:space="preserve"> TMJ examination</w:t>
            </w:r>
          </w:p>
        </w:tc>
        <w:tc>
          <w:tcPr>
            <w:tcW w:w="1701" w:type="dxa"/>
          </w:tcPr>
          <w:p w:rsidR="007B40C3" w:rsidRPr="00042F45" w:rsidRDefault="007B40C3" w:rsidP="00042F45">
            <w:pPr>
              <w:pStyle w:val="TableParagraph"/>
              <w:spacing w:line="309"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rPr>
                <w:sz w:val="24"/>
                <w:szCs w:val="24"/>
              </w:rPr>
            </w:pPr>
          </w:p>
        </w:tc>
      </w:tr>
      <w:tr w:rsidR="007B40C3" w:rsidRPr="001C136C" w:rsidTr="001C136C">
        <w:tc>
          <w:tcPr>
            <w:tcW w:w="6487" w:type="dxa"/>
          </w:tcPr>
          <w:p w:rsidR="007B40C3" w:rsidRPr="00042F45" w:rsidRDefault="007B40C3"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Examination of the maxillary sinus</w:t>
            </w:r>
          </w:p>
        </w:tc>
        <w:tc>
          <w:tcPr>
            <w:tcW w:w="1701" w:type="dxa"/>
          </w:tcPr>
          <w:p w:rsidR="007B40C3" w:rsidRPr="00042F45" w:rsidRDefault="007B40C3" w:rsidP="00042F45">
            <w:pPr>
              <w:pStyle w:val="TableParagraph"/>
              <w:spacing w:line="309"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rPr>
                <w:sz w:val="24"/>
                <w:szCs w:val="24"/>
              </w:rPr>
            </w:pPr>
          </w:p>
        </w:tc>
      </w:tr>
      <w:tr w:rsidR="007B40C3" w:rsidRPr="001C136C" w:rsidTr="001C136C">
        <w:tc>
          <w:tcPr>
            <w:tcW w:w="6487" w:type="dxa"/>
          </w:tcPr>
          <w:p w:rsidR="007B40C3" w:rsidRPr="00042F45" w:rsidRDefault="007B40C3" w:rsidP="00042F45">
            <w:pPr>
              <w:rPr>
                <w:rFonts w:ascii="Times New Roman" w:hAnsi="Times New Roman" w:cs="Times New Roman"/>
                <w:sz w:val="24"/>
                <w:szCs w:val="24"/>
              </w:rPr>
            </w:pPr>
            <w:r w:rsidRPr="00042F45">
              <w:rPr>
                <w:rFonts w:ascii="Times New Roman" w:hAnsi="Times New Roman" w:cs="Times New Roman"/>
                <w:sz w:val="24"/>
                <w:szCs w:val="24"/>
              </w:rPr>
              <w:t>Applying sling bandages</w:t>
            </w:r>
          </w:p>
        </w:tc>
        <w:tc>
          <w:tcPr>
            <w:tcW w:w="1701" w:type="dxa"/>
          </w:tcPr>
          <w:p w:rsidR="007B40C3" w:rsidRPr="00042F45" w:rsidRDefault="007B40C3" w:rsidP="00042F45">
            <w:pPr>
              <w:pStyle w:val="TableParagraph"/>
              <w:spacing w:line="309"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spacing w:line="309" w:lineRule="exact"/>
              <w:ind w:left="273"/>
              <w:rPr>
                <w:sz w:val="24"/>
                <w:szCs w:val="24"/>
              </w:rPr>
            </w:pPr>
            <w:r w:rsidRPr="00042F45">
              <w:rPr>
                <w:sz w:val="24"/>
                <w:szCs w:val="24"/>
              </w:rPr>
              <w:t>н</w:t>
            </w:r>
          </w:p>
        </w:tc>
      </w:tr>
      <w:tr w:rsidR="007B40C3" w:rsidRPr="001C136C" w:rsidTr="001C136C">
        <w:tc>
          <w:tcPr>
            <w:tcW w:w="6487" w:type="dxa"/>
          </w:tcPr>
          <w:p w:rsidR="007B40C3" w:rsidRPr="00042F45" w:rsidRDefault="007B40C3" w:rsidP="007B40C3">
            <w:pPr>
              <w:rPr>
                <w:rFonts w:ascii="Times New Roman" w:hAnsi="Times New Roman" w:cs="Times New Roman"/>
                <w:sz w:val="24"/>
                <w:szCs w:val="24"/>
                <w:lang w:val="en-US"/>
              </w:rPr>
            </w:pPr>
            <w:r w:rsidRPr="00042F45">
              <w:rPr>
                <w:rFonts w:ascii="Times New Roman" w:hAnsi="Times New Roman" w:cs="Times New Roman"/>
                <w:sz w:val="24"/>
                <w:szCs w:val="24"/>
                <w:lang w:val="en-US"/>
              </w:rPr>
              <w:t>Primary surgical treatment of wounds</w:t>
            </w:r>
          </w:p>
        </w:tc>
        <w:tc>
          <w:tcPr>
            <w:tcW w:w="1701" w:type="dxa"/>
          </w:tcPr>
          <w:p w:rsidR="007B40C3" w:rsidRPr="00042F45" w:rsidRDefault="007B40C3" w:rsidP="00042F45">
            <w:pPr>
              <w:pStyle w:val="TableParagraph"/>
              <w:spacing w:line="309" w:lineRule="exact"/>
              <w:ind w:left="8"/>
              <w:jc w:val="center"/>
              <w:rPr>
                <w:sz w:val="24"/>
                <w:szCs w:val="24"/>
              </w:rPr>
            </w:pPr>
            <w:r w:rsidRPr="00042F45">
              <w:rPr>
                <w:sz w:val="24"/>
                <w:szCs w:val="24"/>
              </w:rPr>
              <w:t>2</w:t>
            </w:r>
          </w:p>
        </w:tc>
        <w:tc>
          <w:tcPr>
            <w:tcW w:w="1383" w:type="dxa"/>
          </w:tcPr>
          <w:p w:rsidR="007B40C3" w:rsidRPr="00042F45" w:rsidRDefault="007B40C3" w:rsidP="00042F45">
            <w:pPr>
              <w:pStyle w:val="TableParagraph"/>
              <w:spacing w:line="309" w:lineRule="exact"/>
              <w:ind w:left="273"/>
              <w:rPr>
                <w:sz w:val="24"/>
                <w:szCs w:val="24"/>
              </w:rPr>
            </w:pPr>
            <w:r w:rsidRPr="00042F45">
              <w:rPr>
                <w:sz w:val="24"/>
                <w:szCs w:val="24"/>
              </w:rPr>
              <w:t>Н</w:t>
            </w:r>
          </w:p>
        </w:tc>
      </w:tr>
      <w:tr w:rsidR="00042F45" w:rsidRPr="001C136C" w:rsidTr="001C136C">
        <w:tc>
          <w:tcPr>
            <w:tcW w:w="6487" w:type="dxa"/>
          </w:tcPr>
          <w:p w:rsidR="00042F45" w:rsidRPr="00042F45" w:rsidRDefault="00042F45" w:rsidP="007B40C3">
            <w:pPr>
              <w:rPr>
                <w:rFonts w:ascii="Times New Roman" w:hAnsi="Times New Roman" w:cs="Times New Roman"/>
                <w:sz w:val="24"/>
                <w:szCs w:val="24"/>
                <w:lang w:val="en-US"/>
              </w:rPr>
            </w:pPr>
            <w:r w:rsidRPr="00042F45">
              <w:rPr>
                <w:rFonts w:ascii="Times New Roman" w:hAnsi="Times New Roman" w:cs="Times New Roman"/>
                <w:sz w:val="24"/>
                <w:szCs w:val="24"/>
                <w:lang w:val="en-US"/>
              </w:rPr>
              <w:t>Tooth-preserving operations: root apical resection; hemisection; root amputation; tooth replantation</w:t>
            </w:r>
          </w:p>
        </w:tc>
        <w:tc>
          <w:tcPr>
            <w:tcW w:w="1701" w:type="dxa"/>
          </w:tcPr>
          <w:p w:rsidR="00042F45" w:rsidRPr="00042F45" w:rsidRDefault="00042F45" w:rsidP="00042F45">
            <w:pPr>
              <w:pStyle w:val="TableParagraph"/>
              <w:spacing w:line="312" w:lineRule="exact"/>
              <w:ind w:left="8"/>
              <w:jc w:val="center"/>
              <w:rPr>
                <w:sz w:val="24"/>
                <w:szCs w:val="24"/>
              </w:rPr>
            </w:pPr>
            <w:r w:rsidRPr="00042F45">
              <w:rPr>
                <w:sz w:val="24"/>
                <w:szCs w:val="24"/>
              </w:rPr>
              <w:t>2</w:t>
            </w:r>
          </w:p>
        </w:tc>
        <w:tc>
          <w:tcPr>
            <w:tcW w:w="1383" w:type="dxa"/>
          </w:tcPr>
          <w:p w:rsidR="00042F45" w:rsidRPr="00042F45" w:rsidRDefault="00042F45" w:rsidP="00042F45">
            <w:pPr>
              <w:pStyle w:val="TableParagraph"/>
              <w:rPr>
                <w:sz w:val="24"/>
                <w:szCs w:val="24"/>
              </w:rPr>
            </w:pPr>
          </w:p>
        </w:tc>
      </w:tr>
      <w:tr w:rsidR="00042F45" w:rsidRPr="001C136C" w:rsidTr="001C136C">
        <w:tc>
          <w:tcPr>
            <w:tcW w:w="6487" w:type="dxa"/>
          </w:tcPr>
          <w:p w:rsidR="00042F45" w:rsidRPr="00042F45" w:rsidRDefault="00042F45" w:rsidP="007B40C3">
            <w:pPr>
              <w:rPr>
                <w:rFonts w:ascii="Times New Roman" w:hAnsi="Times New Roman" w:cs="Times New Roman"/>
                <w:sz w:val="24"/>
                <w:szCs w:val="24"/>
                <w:lang w:val="en-US"/>
              </w:rPr>
            </w:pPr>
            <w:r w:rsidRPr="00042F45">
              <w:rPr>
                <w:rFonts w:ascii="Times New Roman" w:hAnsi="Times New Roman" w:cs="Times New Roman"/>
                <w:sz w:val="24"/>
                <w:szCs w:val="24"/>
                <w:lang w:val="en-US"/>
              </w:rPr>
              <w:t>Excision of the hood in case of difficult teething</w:t>
            </w:r>
          </w:p>
        </w:tc>
        <w:tc>
          <w:tcPr>
            <w:tcW w:w="1701" w:type="dxa"/>
          </w:tcPr>
          <w:p w:rsidR="00042F45" w:rsidRPr="00042F45" w:rsidRDefault="00042F45" w:rsidP="00042F45">
            <w:pPr>
              <w:pStyle w:val="TableParagraph"/>
              <w:spacing w:line="312" w:lineRule="exact"/>
              <w:ind w:left="8"/>
              <w:jc w:val="center"/>
              <w:rPr>
                <w:sz w:val="24"/>
                <w:szCs w:val="24"/>
              </w:rPr>
            </w:pPr>
            <w:r w:rsidRPr="00042F45">
              <w:rPr>
                <w:sz w:val="24"/>
                <w:szCs w:val="24"/>
              </w:rPr>
              <w:t>2</w:t>
            </w:r>
          </w:p>
        </w:tc>
        <w:tc>
          <w:tcPr>
            <w:tcW w:w="1383" w:type="dxa"/>
          </w:tcPr>
          <w:p w:rsidR="00042F45" w:rsidRPr="00042F45" w:rsidRDefault="00042F45" w:rsidP="00042F45">
            <w:pPr>
              <w:pStyle w:val="TableParagraph"/>
              <w:rPr>
                <w:sz w:val="24"/>
                <w:szCs w:val="24"/>
              </w:rPr>
            </w:pPr>
          </w:p>
        </w:tc>
      </w:tr>
      <w:tr w:rsidR="00042F45" w:rsidRPr="001C136C" w:rsidTr="001C136C">
        <w:tc>
          <w:tcPr>
            <w:tcW w:w="6487" w:type="dxa"/>
          </w:tcPr>
          <w:p w:rsidR="00042F45" w:rsidRPr="00042F45" w:rsidRDefault="00042F45" w:rsidP="007B40C3">
            <w:pPr>
              <w:rPr>
                <w:rFonts w:ascii="Times New Roman" w:hAnsi="Times New Roman" w:cs="Times New Roman"/>
                <w:sz w:val="24"/>
                <w:szCs w:val="24"/>
                <w:lang w:val="en-US"/>
              </w:rPr>
            </w:pPr>
            <w:r w:rsidRPr="00042F45">
              <w:rPr>
                <w:rFonts w:ascii="Times New Roman" w:hAnsi="Times New Roman" w:cs="Times New Roman"/>
                <w:sz w:val="24"/>
                <w:szCs w:val="24"/>
                <w:lang w:val="en-US"/>
              </w:rPr>
              <w:t>Drainage of purulent foci in inflammatory diseases of the MFS</w:t>
            </w:r>
          </w:p>
        </w:tc>
        <w:tc>
          <w:tcPr>
            <w:tcW w:w="1701" w:type="dxa"/>
          </w:tcPr>
          <w:p w:rsidR="00042F45" w:rsidRPr="00042F45" w:rsidRDefault="00042F45" w:rsidP="00042F45">
            <w:pPr>
              <w:pStyle w:val="TableParagraph"/>
              <w:spacing w:line="309" w:lineRule="exact"/>
              <w:ind w:left="8"/>
              <w:jc w:val="center"/>
              <w:rPr>
                <w:sz w:val="24"/>
                <w:szCs w:val="24"/>
              </w:rPr>
            </w:pPr>
            <w:r w:rsidRPr="00042F45">
              <w:rPr>
                <w:sz w:val="24"/>
                <w:szCs w:val="24"/>
              </w:rPr>
              <w:t>1</w:t>
            </w:r>
          </w:p>
        </w:tc>
        <w:tc>
          <w:tcPr>
            <w:tcW w:w="1383" w:type="dxa"/>
          </w:tcPr>
          <w:p w:rsidR="00042F45" w:rsidRPr="00042F45" w:rsidRDefault="00042F45" w:rsidP="00042F45">
            <w:pPr>
              <w:pStyle w:val="TableParagraph"/>
              <w:spacing w:line="309" w:lineRule="exact"/>
              <w:ind w:left="273"/>
              <w:rPr>
                <w:sz w:val="24"/>
                <w:szCs w:val="24"/>
              </w:rPr>
            </w:pPr>
            <w:r w:rsidRPr="00042F45">
              <w:rPr>
                <w:sz w:val="24"/>
                <w:szCs w:val="24"/>
              </w:rPr>
              <w:t>н</w:t>
            </w:r>
          </w:p>
        </w:tc>
      </w:tr>
      <w:tr w:rsidR="00042F45" w:rsidRPr="001C136C" w:rsidTr="001C136C">
        <w:tc>
          <w:tcPr>
            <w:tcW w:w="6487" w:type="dxa"/>
          </w:tcPr>
          <w:p w:rsidR="00042F45" w:rsidRPr="00042F45" w:rsidRDefault="00042F45"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Reduction of dislocation of the lower jaw</w:t>
            </w:r>
          </w:p>
        </w:tc>
        <w:tc>
          <w:tcPr>
            <w:tcW w:w="1701" w:type="dxa"/>
          </w:tcPr>
          <w:p w:rsidR="00042F45" w:rsidRPr="00042F45" w:rsidRDefault="00042F45" w:rsidP="00042F45">
            <w:pPr>
              <w:pStyle w:val="TableParagraph"/>
              <w:spacing w:line="309" w:lineRule="exact"/>
              <w:ind w:left="8"/>
              <w:jc w:val="center"/>
              <w:rPr>
                <w:sz w:val="24"/>
                <w:szCs w:val="24"/>
              </w:rPr>
            </w:pPr>
            <w:r w:rsidRPr="00042F45">
              <w:rPr>
                <w:sz w:val="24"/>
                <w:szCs w:val="24"/>
              </w:rPr>
              <w:t>2</w:t>
            </w:r>
          </w:p>
        </w:tc>
        <w:tc>
          <w:tcPr>
            <w:tcW w:w="1383" w:type="dxa"/>
          </w:tcPr>
          <w:p w:rsidR="00042F45" w:rsidRPr="00042F45" w:rsidRDefault="00042F45" w:rsidP="00042F45">
            <w:pPr>
              <w:pStyle w:val="TableParagraph"/>
              <w:spacing w:line="309" w:lineRule="exact"/>
              <w:ind w:left="273"/>
              <w:rPr>
                <w:sz w:val="24"/>
                <w:szCs w:val="24"/>
              </w:rPr>
            </w:pPr>
            <w:r w:rsidRPr="00042F45">
              <w:rPr>
                <w:sz w:val="24"/>
                <w:szCs w:val="24"/>
              </w:rPr>
              <w:t>н</w:t>
            </w:r>
          </w:p>
        </w:tc>
      </w:tr>
      <w:tr w:rsidR="00042F45" w:rsidRPr="001C136C" w:rsidTr="001C136C">
        <w:tc>
          <w:tcPr>
            <w:tcW w:w="6487" w:type="dxa"/>
          </w:tcPr>
          <w:p w:rsidR="00042F45" w:rsidRPr="00042F45" w:rsidRDefault="00042F45"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Application of vacuum drains after operations in the throat and neck</w:t>
            </w:r>
          </w:p>
        </w:tc>
        <w:tc>
          <w:tcPr>
            <w:tcW w:w="1701" w:type="dxa"/>
          </w:tcPr>
          <w:p w:rsidR="00042F45" w:rsidRPr="00042F45" w:rsidRDefault="00042F45" w:rsidP="00042F45">
            <w:pPr>
              <w:pStyle w:val="TableParagraph"/>
              <w:spacing w:line="309" w:lineRule="exact"/>
              <w:ind w:left="8"/>
              <w:jc w:val="center"/>
              <w:rPr>
                <w:sz w:val="24"/>
                <w:szCs w:val="24"/>
              </w:rPr>
            </w:pPr>
            <w:r w:rsidRPr="00042F45">
              <w:rPr>
                <w:sz w:val="24"/>
                <w:szCs w:val="24"/>
              </w:rPr>
              <w:t>2</w:t>
            </w:r>
          </w:p>
        </w:tc>
        <w:tc>
          <w:tcPr>
            <w:tcW w:w="1383" w:type="dxa"/>
          </w:tcPr>
          <w:p w:rsidR="00042F45" w:rsidRPr="00042F45" w:rsidRDefault="00042F45" w:rsidP="00042F45">
            <w:pPr>
              <w:pStyle w:val="TableParagraph"/>
              <w:rPr>
                <w:sz w:val="24"/>
                <w:szCs w:val="24"/>
              </w:rPr>
            </w:pPr>
          </w:p>
        </w:tc>
      </w:tr>
      <w:tr w:rsidR="00042F45" w:rsidRPr="001C136C" w:rsidTr="001C136C">
        <w:tc>
          <w:tcPr>
            <w:tcW w:w="6487" w:type="dxa"/>
          </w:tcPr>
          <w:p w:rsidR="00042F45" w:rsidRPr="00042F45" w:rsidRDefault="00042F45"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Temporary methods of stopping bleeding</w:t>
            </w:r>
          </w:p>
        </w:tc>
        <w:tc>
          <w:tcPr>
            <w:tcW w:w="1701" w:type="dxa"/>
          </w:tcPr>
          <w:p w:rsidR="00042F45" w:rsidRPr="00042F45" w:rsidRDefault="00042F45" w:rsidP="00042F45">
            <w:pPr>
              <w:pStyle w:val="TableParagraph"/>
              <w:spacing w:line="309" w:lineRule="exact"/>
              <w:ind w:left="8"/>
              <w:jc w:val="center"/>
              <w:rPr>
                <w:sz w:val="24"/>
                <w:szCs w:val="24"/>
              </w:rPr>
            </w:pPr>
            <w:r w:rsidRPr="00042F45">
              <w:rPr>
                <w:sz w:val="24"/>
                <w:szCs w:val="24"/>
              </w:rPr>
              <w:t>2</w:t>
            </w:r>
          </w:p>
        </w:tc>
        <w:tc>
          <w:tcPr>
            <w:tcW w:w="1383" w:type="dxa"/>
          </w:tcPr>
          <w:p w:rsidR="00042F45" w:rsidRPr="00042F45" w:rsidRDefault="00042F45" w:rsidP="00042F45">
            <w:pPr>
              <w:pStyle w:val="TableParagraph"/>
              <w:spacing w:line="309" w:lineRule="exact"/>
              <w:ind w:left="273"/>
              <w:rPr>
                <w:sz w:val="24"/>
                <w:szCs w:val="24"/>
              </w:rPr>
            </w:pPr>
            <w:r w:rsidRPr="00042F45">
              <w:rPr>
                <w:sz w:val="24"/>
                <w:szCs w:val="24"/>
              </w:rPr>
              <w:t>н</w:t>
            </w:r>
          </w:p>
        </w:tc>
      </w:tr>
      <w:tr w:rsidR="00042F45" w:rsidRPr="001C136C" w:rsidTr="001C136C">
        <w:tc>
          <w:tcPr>
            <w:tcW w:w="6487" w:type="dxa"/>
          </w:tcPr>
          <w:p w:rsidR="00042F45" w:rsidRPr="00042F45" w:rsidRDefault="00042F45"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Ligation of the facial and external carotid artery</w:t>
            </w:r>
          </w:p>
        </w:tc>
        <w:tc>
          <w:tcPr>
            <w:tcW w:w="1701" w:type="dxa"/>
          </w:tcPr>
          <w:p w:rsidR="00042F45" w:rsidRPr="00042F45" w:rsidRDefault="00042F45" w:rsidP="00042F45">
            <w:pPr>
              <w:pStyle w:val="TableParagraph"/>
              <w:spacing w:line="309" w:lineRule="exact"/>
              <w:ind w:left="8"/>
              <w:jc w:val="center"/>
              <w:rPr>
                <w:sz w:val="24"/>
                <w:szCs w:val="24"/>
              </w:rPr>
            </w:pPr>
            <w:r w:rsidRPr="00042F45">
              <w:rPr>
                <w:sz w:val="24"/>
                <w:szCs w:val="24"/>
              </w:rPr>
              <w:t>1</w:t>
            </w:r>
          </w:p>
        </w:tc>
        <w:tc>
          <w:tcPr>
            <w:tcW w:w="1383" w:type="dxa"/>
          </w:tcPr>
          <w:p w:rsidR="00042F45" w:rsidRPr="00042F45" w:rsidRDefault="00042F45" w:rsidP="00042F45">
            <w:pPr>
              <w:pStyle w:val="TableParagraph"/>
              <w:spacing w:line="309" w:lineRule="exact"/>
              <w:ind w:left="273"/>
              <w:rPr>
                <w:sz w:val="24"/>
                <w:szCs w:val="24"/>
              </w:rPr>
            </w:pPr>
            <w:r w:rsidRPr="00042F45">
              <w:rPr>
                <w:sz w:val="24"/>
                <w:szCs w:val="24"/>
              </w:rPr>
              <w:t>н</w:t>
            </w:r>
          </w:p>
        </w:tc>
      </w:tr>
      <w:tr w:rsidR="00042F45" w:rsidRPr="001C136C" w:rsidTr="001C136C">
        <w:tc>
          <w:tcPr>
            <w:tcW w:w="6487" w:type="dxa"/>
          </w:tcPr>
          <w:p w:rsidR="00042F45" w:rsidRPr="00042F45" w:rsidRDefault="00042F45"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Immobilization of teeth in case of dislocation of the tooth with a ligature bandage or mouthguards</w:t>
            </w:r>
          </w:p>
        </w:tc>
        <w:tc>
          <w:tcPr>
            <w:tcW w:w="1701" w:type="dxa"/>
          </w:tcPr>
          <w:p w:rsidR="00042F45" w:rsidRPr="00042F45" w:rsidRDefault="00042F45" w:rsidP="00042F45">
            <w:pPr>
              <w:pStyle w:val="TableParagraph"/>
              <w:spacing w:line="309" w:lineRule="exact"/>
              <w:ind w:left="8"/>
              <w:jc w:val="center"/>
              <w:rPr>
                <w:sz w:val="24"/>
                <w:szCs w:val="24"/>
              </w:rPr>
            </w:pPr>
            <w:r w:rsidRPr="00042F45">
              <w:rPr>
                <w:sz w:val="24"/>
                <w:szCs w:val="24"/>
              </w:rPr>
              <w:t>2</w:t>
            </w:r>
          </w:p>
        </w:tc>
        <w:tc>
          <w:tcPr>
            <w:tcW w:w="1383" w:type="dxa"/>
          </w:tcPr>
          <w:p w:rsidR="00042F45" w:rsidRPr="00042F45" w:rsidRDefault="00042F45" w:rsidP="00042F45">
            <w:pPr>
              <w:pStyle w:val="TableParagraph"/>
              <w:rPr>
                <w:sz w:val="24"/>
                <w:szCs w:val="24"/>
              </w:rPr>
            </w:pPr>
          </w:p>
        </w:tc>
      </w:tr>
      <w:tr w:rsidR="00042F45" w:rsidRPr="001C136C" w:rsidTr="001C136C">
        <w:tc>
          <w:tcPr>
            <w:tcW w:w="6487" w:type="dxa"/>
          </w:tcPr>
          <w:p w:rsidR="00042F45" w:rsidRPr="00042F45" w:rsidRDefault="00042F45"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Temporary immobilization of the jaws (Ivy bandage, Kurland bandage)</w:t>
            </w:r>
          </w:p>
        </w:tc>
        <w:tc>
          <w:tcPr>
            <w:tcW w:w="1701" w:type="dxa"/>
          </w:tcPr>
          <w:p w:rsidR="00042F45" w:rsidRPr="00042F45" w:rsidRDefault="00042F45" w:rsidP="00042F45">
            <w:pPr>
              <w:pStyle w:val="TableParagraph"/>
              <w:spacing w:line="310" w:lineRule="exact"/>
              <w:ind w:left="8"/>
              <w:jc w:val="center"/>
              <w:rPr>
                <w:sz w:val="24"/>
                <w:szCs w:val="24"/>
              </w:rPr>
            </w:pPr>
            <w:r w:rsidRPr="00042F45">
              <w:rPr>
                <w:sz w:val="24"/>
                <w:szCs w:val="24"/>
              </w:rPr>
              <w:t>2</w:t>
            </w:r>
          </w:p>
        </w:tc>
        <w:tc>
          <w:tcPr>
            <w:tcW w:w="1383" w:type="dxa"/>
          </w:tcPr>
          <w:p w:rsidR="00042F45" w:rsidRPr="00042F45" w:rsidRDefault="00042F45" w:rsidP="00042F45">
            <w:pPr>
              <w:pStyle w:val="TableParagraph"/>
              <w:rPr>
                <w:sz w:val="24"/>
                <w:szCs w:val="24"/>
              </w:rPr>
            </w:pPr>
          </w:p>
        </w:tc>
      </w:tr>
      <w:tr w:rsidR="00042F45" w:rsidRPr="001C136C" w:rsidTr="001C136C">
        <w:tc>
          <w:tcPr>
            <w:tcW w:w="6487" w:type="dxa"/>
          </w:tcPr>
          <w:p w:rsidR="00042F45" w:rsidRPr="00042F45" w:rsidRDefault="00042F45"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Permanent jaw immobilization (with individual and standard splints);</w:t>
            </w:r>
          </w:p>
        </w:tc>
        <w:tc>
          <w:tcPr>
            <w:tcW w:w="1701" w:type="dxa"/>
          </w:tcPr>
          <w:p w:rsidR="00042F45" w:rsidRPr="00042F45" w:rsidRDefault="00042F45" w:rsidP="00042F45">
            <w:pPr>
              <w:pStyle w:val="TableParagraph"/>
              <w:spacing w:line="312" w:lineRule="exact"/>
              <w:ind w:left="8"/>
              <w:jc w:val="center"/>
              <w:rPr>
                <w:sz w:val="24"/>
                <w:szCs w:val="24"/>
              </w:rPr>
            </w:pPr>
            <w:r w:rsidRPr="00042F45">
              <w:rPr>
                <w:sz w:val="24"/>
                <w:szCs w:val="24"/>
              </w:rPr>
              <w:t>2</w:t>
            </w:r>
          </w:p>
        </w:tc>
        <w:tc>
          <w:tcPr>
            <w:tcW w:w="1383" w:type="dxa"/>
          </w:tcPr>
          <w:p w:rsidR="00042F45" w:rsidRPr="00042F45" w:rsidRDefault="00042F45" w:rsidP="00042F45">
            <w:pPr>
              <w:pStyle w:val="TableParagraph"/>
              <w:rPr>
                <w:sz w:val="24"/>
                <w:szCs w:val="24"/>
              </w:rPr>
            </w:pPr>
          </w:p>
        </w:tc>
      </w:tr>
      <w:tr w:rsidR="00042F45" w:rsidRPr="001C136C" w:rsidTr="001C136C">
        <w:tc>
          <w:tcPr>
            <w:tcW w:w="6487" w:type="dxa"/>
          </w:tcPr>
          <w:p w:rsidR="00042F45" w:rsidRPr="00042F45" w:rsidRDefault="00042F45"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Osteosynthesis of the jaw</w:t>
            </w:r>
          </w:p>
        </w:tc>
        <w:tc>
          <w:tcPr>
            <w:tcW w:w="1701" w:type="dxa"/>
          </w:tcPr>
          <w:p w:rsidR="00042F45" w:rsidRPr="00042F45" w:rsidRDefault="00042F45" w:rsidP="00042F45">
            <w:pPr>
              <w:pStyle w:val="TableParagraph"/>
              <w:spacing w:line="309" w:lineRule="exact"/>
              <w:ind w:left="8"/>
              <w:jc w:val="center"/>
              <w:rPr>
                <w:sz w:val="24"/>
                <w:szCs w:val="24"/>
              </w:rPr>
            </w:pPr>
            <w:r w:rsidRPr="00042F45">
              <w:rPr>
                <w:sz w:val="24"/>
                <w:szCs w:val="24"/>
              </w:rPr>
              <w:t>2</w:t>
            </w:r>
          </w:p>
        </w:tc>
        <w:tc>
          <w:tcPr>
            <w:tcW w:w="1383" w:type="dxa"/>
          </w:tcPr>
          <w:p w:rsidR="00042F45" w:rsidRPr="00042F45" w:rsidRDefault="00042F45" w:rsidP="00042F45">
            <w:pPr>
              <w:pStyle w:val="TableParagraph"/>
              <w:rPr>
                <w:sz w:val="24"/>
                <w:szCs w:val="24"/>
              </w:rPr>
            </w:pPr>
          </w:p>
        </w:tc>
      </w:tr>
      <w:tr w:rsidR="00042F45" w:rsidRPr="001C136C" w:rsidTr="001C136C">
        <w:tc>
          <w:tcPr>
            <w:tcW w:w="6487" w:type="dxa"/>
          </w:tcPr>
          <w:p w:rsidR="00042F45" w:rsidRPr="00042F45" w:rsidRDefault="00042F45"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Buzhirovanie ducts of the salivary glands.</w:t>
            </w:r>
            <w:r w:rsidRPr="00042F45">
              <w:rPr>
                <w:rFonts w:ascii="Times New Roman" w:hAnsi="Times New Roman" w:cs="Times New Roman"/>
                <w:sz w:val="24"/>
                <w:szCs w:val="24"/>
                <w:lang w:val="en-US"/>
              </w:rPr>
              <w:tab/>
              <w:t>Introduction of</w:t>
            </w:r>
          </w:p>
          <w:p w:rsidR="00042F45" w:rsidRPr="00042F45" w:rsidRDefault="00042F45"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drugs and contrast agents into the ducts of the salivary glands, for sialography;</w:t>
            </w:r>
          </w:p>
        </w:tc>
        <w:tc>
          <w:tcPr>
            <w:tcW w:w="1701" w:type="dxa"/>
          </w:tcPr>
          <w:p w:rsidR="00042F45" w:rsidRPr="00042F45" w:rsidRDefault="00042F45" w:rsidP="00042F45">
            <w:pPr>
              <w:pStyle w:val="TableParagraph"/>
              <w:spacing w:line="309" w:lineRule="exact"/>
              <w:ind w:left="8"/>
              <w:jc w:val="center"/>
              <w:rPr>
                <w:sz w:val="24"/>
                <w:szCs w:val="24"/>
              </w:rPr>
            </w:pPr>
            <w:r w:rsidRPr="00042F45">
              <w:rPr>
                <w:sz w:val="24"/>
                <w:szCs w:val="24"/>
              </w:rPr>
              <w:t>2</w:t>
            </w:r>
          </w:p>
        </w:tc>
        <w:tc>
          <w:tcPr>
            <w:tcW w:w="1383" w:type="dxa"/>
          </w:tcPr>
          <w:p w:rsidR="00042F45" w:rsidRPr="00042F45" w:rsidRDefault="00042F45" w:rsidP="00042F45">
            <w:pPr>
              <w:pStyle w:val="TableParagraph"/>
              <w:rPr>
                <w:sz w:val="24"/>
                <w:szCs w:val="24"/>
              </w:rPr>
            </w:pPr>
          </w:p>
        </w:tc>
      </w:tr>
      <w:tr w:rsidR="00042F45" w:rsidRPr="001C136C" w:rsidTr="001C136C">
        <w:tc>
          <w:tcPr>
            <w:tcW w:w="6487" w:type="dxa"/>
          </w:tcPr>
          <w:p w:rsidR="00042F45" w:rsidRPr="00042F45" w:rsidRDefault="00042F45" w:rsidP="00042F45">
            <w:pPr>
              <w:rPr>
                <w:rFonts w:ascii="Times New Roman" w:hAnsi="Times New Roman" w:cs="Times New Roman"/>
                <w:sz w:val="24"/>
                <w:szCs w:val="24"/>
              </w:rPr>
            </w:pPr>
            <w:r w:rsidRPr="00042F45">
              <w:rPr>
                <w:rFonts w:ascii="Times New Roman" w:hAnsi="Times New Roman" w:cs="Times New Roman"/>
                <w:sz w:val="24"/>
                <w:szCs w:val="24"/>
              </w:rPr>
              <w:t>Maxillary sinusitis;</w:t>
            </w:r>
          </w:p>
        </w:tc>
        <w:tc>
          <w:tcPr>
            <w:tcW w:w="1701" w:type="dxa"/>
          </w:tcPr>
          <w:p w:rsidR="00042F45" w:rsidRPr="00042F45" w:rsidRDefault="00042F45" w:rsidP="00042F45">
            <w:pPr>
              <w:pStyle w:val="TableParagraph"/>
              <w:spacing w:line="309" w:lineRule="exact"/>
              <w:ind w:left="8"/>
              <w:jc w:val="center"/>
              <w:rPr>
                <w:sz w:val="24"/>
                <w:szCs w:val="24"/>
              </w:rPr>
            </w:pPr>
            <w:r w:rsidRPr="00042F45">
              <w:rPr>
                <w:sz w:val="24"/>
                <w:szCs w:val="24"/>
              </w:rPr>
              <w:t>2</w:t>
            </w:r>
          </w:p>
        </w:tc>
        <w:tc>
          <w:tcPr>
            <w:tcW w:w="1383" w:type="dxa"/>
          </w:tcPr>
          <w:p w:rsidR="00042F45" w:rsidRPr="00042F45" w:rsidRDefault="00042F45" w:rsidP="00042F45">
            <w:pPr>
              <w:pStyle w:val="TableParagraph"/>
              <w:rPr>
                <w:sz w:val="24"/>
                <w:szCs w:val="24"/>
              </w:rPr>
            </w:pPr>
          </w:p>
        </w:tc>
      </w:tr>
      <w:tr w:rsidR="00042F45" w:rsidRPr="001C136C" w:rsidTr="001C136C">
        <w:tc>
          <w:tcPr>
            <w:tcW w:w="6487" w:type="dxa"/>
          </w:tcPr>
          <w:p w:rsidR="00042F45" w:rsidRPr="00042F45" w:rsidRDefault="00042F45"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Flap operations for periodontal diseases</w:t>
            </w:r>
          </w:p>
        </w:tc>
        <w:tc>
          <w:tcPr>
            <w:tcW w:w="1701" w:type="dxa"/>
          </w:tcPr>
          <w:p w:rsidR="00042F45" w:rsidRPr="00042F45" w:rsidRDefault="00042F45" w:rsidP="00042F45">
            <w:pPr>
              <w:pStyle w:val="TableParagraph"/>
              <w:spacing w:line="309" w:lineRule="exact"/>
              <w:ind w:left="8"/>
              <w:jc w:val="center"/>
              <w:rPr>
                <w:sz w:val="24"/>
                <w:szCs w:val="24"/>
              </w:rPr>
            </w:pPr>
            <w:r w:rsidRPr="00042F45">
              <w:rPr>
                <w:sz w:val="24"/>
                <w:szCs w:val="24"/>
              </w:rPr>
              <w:t>1</w:t>
            </w:r>
          </w:p>
        </w:tc>
        <w:tc>
          <w:tcPr>
            <w:tcW w:w="1383" w:type="dxa"/>
          </w:tcPr>
          <w:p w:rsidR="00042F45" w:rsidRPr="00042F45" w:rsidRDefault="00042F45" w:rsidP="00042F45">
            <w:pPr>
              <w:pStyle w:val="TableParagraph"/>
              <w:rPr>
                <w:sz w:val="24"/>
                <w:szCs w:val="24"/>
              </w:rPr>
            </w:pPr>
          </w:p>
        </w:tc>
      </w:tr>
      <w:tr w:rsidR="00042F45" w:rsidRPr="001C136C" w:rsidTr="001C136C">
        <w:tc>
          <w:tcPr>
            <w:tcW w:w="6487" w:type="dxa"/>
          </w:tcPr>
          <w:p w:rsidR="00042F45" w:rsidRPr="00042F45" w:rsidRDefault="00042F45"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Excision of the lateral and median cysts of the neck</w:t>
            </w:r>
          </w:p>
        </w:tc>
        <w:tc>
          <w:tcPr>
            <w:tcW w:w="1701" w:type="dxa"/>
          </w:tcPr>
          <w:p w:rsidR="00042F45" w:rsidRPr="00042F45" w:rsidRDefault="00042F45" w:rsidP="00042F45">
            <w:pPr>
              <w:pStyle w:val="TableParagraph"/>
              <w:spacing w:line="309" w:lineRule="exact"/>
              <w:ind w:left="8"/>
              <w:jc w:val="center"/>
              <w:rPr>
                <w:sz w:val="24"/>
                <w:szCs w:val="24"/>
              </w:rPr>
            </w:pPr>
            <w:r w:rsidRPr="00042F45">
              <w:rPr>
                <w:sz w:val="24"/>
                <w:szCs w:val="24"/>
              </w:rPr>
              <w:t>1</w:t>
            </w:r>
          </w:p>
        </w:tc>
        <w:tc>
          <w:tcPr>
            <w:tcW w:w="1383" w:type="dxa"/>
          </w:tcPr>
          <w:p w:rsidR="00042F45" w:rsidRPr="00042F45" w:rsidRDefault="00042F45" w:rsidP="00042F45">
            <w:pPr>
              <w:pStyle w:val="TableParagraph"/>
              <w:rPr>
                <w:sz w:val="24"/>
                <w:szCs w:val="24"/>
              </w:rPr>
            </w:pPr>
          </w:p>
        </w:tc>
      </w:tr>
      <w:tr w:rsidR="00042F45" w:rsidRPr="001C136C" w:rsidTr="001C136C">
        <w:tc>
          <w:tcPr>
            <w:tcW w:w="6487" w:type="dxa"/>
          </w:tcPr>
          <w:p w:rsidR="00042F45" w:rsidRPr="00042F45" w:rsidRDefault="00042F45" w:rsidP="00042F45">
            <w:pPr>
              <w:rPr>
                <w:rFonts w:ascii="Times New Roman" w:hAnsi="Times New Roman" w:cs="Times New Roman"/>
                <w:sz w:val="24"/>
                <w:szCs w:val="24"/>
              </w:rPr>
            </w:pPr>
            <w:r w:rsidRPr="00042F45">
              <w:rPr>
                <w:rFonts w:ascii="Times New Roman" w:hAnsi="Times New Roman" w:cs="Times New Roman"/>
                <w:sz w:val="24"/>
                <w:szCs w:val="24"/>
              </w:rPr>
              <w:t>Fundamentals of dental implantation</w:t>
            </w:r>
          </w:p>
        </w:tc>
        <w:tc>
          <w:tcPr>
            <w:tcW w:w="1701" w:type="dxa"/>
          </w:tcPr>
          <w:p w:rsidR="00042F45" w:rsidRPr="00042F45" w:rsidRDefault="00042F45" w:rsidP="00042F45">
            <w:pPr>
              <w:pStyle w:val="TableParagraph"/>
              <w:spacing w:line="309" w:lineRule="exact"/>
              <w:ind w:left="8"/>
              <w:jc w:val="center"/>
              <w:rPr>
                <w:sz w:val="24"/>
                <w:szCs w:val="24"/>
              </w:rPr>
            </w:pPr>
            <w:r w:rsidRPr="00042F45">
              <w:rPr>
                <w:sz w:val="24"/>
                <w:szCs w:val="24"/>
              </w:rPr>
              <w:t>1</w:t>
            </w:r>
          </w:p>
        </w:tc>
        <w:tc>
          <w:tcPr>
            <w:tcW w:w="1383" w:type="dxa"/>
          </w:tcPr>
          <w:p w:rsidR="00042F45" w:rsidRPr="00042F45" w:rsidRDefault="00042F45" w:rsidP="00042F45">
            <w:pPr>
              <w:pStyle w:val="TableParagraph"/>
              <w:rPr>
                <w:sz w:val="24"/>
                <w:szCs w:val="24"/>
              </w:rPr>
            </w:pPr>
          </w:p>
        </w:tc>
      </w:tr>
      <w:tr w:rsidR="00042F45" w:rsidRPr="001C136C" w:rsidTr="001C136C">
        <w:tc>
          <w:tcPr>
            <w:tcW w:w="6487" w:type="dxa"/>
          </w:tcPr>
          <w:p w:rsidR="00042F45" w:rsidRPr="00042F45" w:rsidRDefault="00042F45"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The basics of plastic surgery with local fabrics, plastic surgery with flaps on the stem, stalk flaps</w:t>
            </w:r>
          </w:p>
        </w:tc>
        <w:tc>
          <w:tcPr>
            <w:tcW w:w="1701" w:type="dxa"/>
          </w:tcPr>
          <w:p w:rsidR="00042F45" w:rsidRPr="00042F45" w:rsidRDefault="00042F45" w:rsidP="00042F45">
            <w:pPr>
              <w:pStyle w:val="TableParagraph"/>
              <w:spacing w:line="309" w:lineRule="exact"/>
              <w:ind w:left="8"/>
              <w:jc w:val="center"/>
              <w:rPr>
                <w:sz w:val="24"/>
                <w:szCs w:val="24"/>
              </w:rPr>
            </w:pPr>
            <w:r w:rsidRPr="00042F45">
              <w:rPr>
                <w:sz w:val="24"/>
                <w:szCs w:val="24"/>
              </w:rPr>
              <w:t>1</w:t>
            </w:r>
          </w:p>
        </w:tc>
        <w:tc>
          <w:tcPr>
            <w:tcW w:w="1383" w:type="dxa"/>
          </w:tcPr>
          <w:p w:rsidR="00042F45" w:rsidRPr="00042F45" w:rsidRDefault="00042F45" w:rsidP="00042F45">
            <w:pPr>
              <w:pStyle w:val="TableParagraph"/>
              <w:rPr>
                <w:sz w:val="24"/>
                <w:szCs w:val="24"/>
              </w:rPr>
            </w:pPr>
          </w:p>
        </w:tc>
      </w:tr>
      <w:tr w:rsidR="00042F45" w:rsidRPr="00042F45" w:rsidTr="001C136C">
        <w:tc>
          <w:tcPr>
            <w:tcW w:w="6487" w:type="dxa"/>
          </w:tcPr>
          <w:p w:rsidR="00042F45" w:rsidRPr="00042F45" w:rsidRDefault="00042F45"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Fundamentals of autotransplantation with free soft and bone tissues</w:t>
            </w:r>
          </w:p>
        </w:tc>
        <w:tc>
          <w:tcPr>
            <w:tcW w:w="1701" w:type="dxa"/>
          </w:tcPr>
          <w:p w:rsidR="00042F45" w:rsidRPr="00042F45" w:rsidRDefault="00042F45" w:rsidP="00042F45">
            <w:pPr>
              <w:pStyle w:val="TableParagraph"/>
              <w:spacing w:line="309" w:lineRule="exact"/>
              <w:ind w:left="8"/>
              <w:jc w:val="center"/>
              <w:rPr>
                <w:sz w:val="24"/>
                <w:szCs w:val="24"/>
              </w:rPr>
            </w:pPr>
            <w:r w:rsidRPr="00042F45">
              <w:rPr>
                <w:sz w:val="24"/>
                <w:szCs w:val="24"/>
              </w:rPr>
              <w:t>1</w:t>
            </w:r>
          </w:p>
        </w:tc>
        <w:tc>
          <w:tcPr>
            <w:tcW w:w="1383" w:type="dxa"/>
          </w:tcPr>
          <w:p w:rsidR="00042F45" w:rsidRPr="00042F45" w:rsidRDefault="00042F45" w:rsidP="00042F45">
            <w:pPr>
              <w:pStyle w:val="TableParagraph"/>
              <w:rPr>
                <w:sz w:val="24"/>
                <w:szCs w:val="24"/>
              </w:rPr>
            </w:pPr>
          </w:p>
        </w:tc>
      </w:tr>
      <w:tr w:rsidR="00042F45" w:rsidRPr="00042F45" w:rsidTr="001C136C">
        <w:tc>
          <w:tcPr>
            <w:tcW w:w="6487" w:type="dxa"/>
          </w:tcPr>
          <w:p w:rsidR="00042F45" w:rsidRPr="00042F45" w:rsidRDefault="00042F45"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Fundamentals of bone plastic surgery for anomalies and deformities of the jaw (orthognathic surgery).</w:t>
            </w:r>
          </w:p>
        </w:tc>
        <w:tc>
          <w:tcPr>
            <w:tcW w:w="1701" w:type="dxa"/>
          </w:tcPr>
          <w:p w:rsidR="00042F45" w:rsidRPr="00042F45" w:rsidRDefault="00042F45" w:rsidP="00042F45">
            <w:pPr>
              <w:pStyle w:val="TableParagraph"/>
              <w:spacing w:line="312" w:lineRule="exact"/>
              <w:ind w:left="8"/>
              <w:jc w:val="center"/>
              <w:rPr>
                <w:sz w:val="24"/>
                <w:szCs w:val="24"/>
              </w:rPr>
            </w:pPr>
            <w:r w:rsidRPr="00042F45">
              <w:rPr>
                <w:sz w:val="24"/>
                <w:szCs w:val="24"/>
              </w:rPr>
              <w:t>1</w:t>
            </w:r>
          </w:p>
        </w:tc>
        <w:tc>
          <w:tcPr>
            <w:tcW w:w="1383" w:type="dxa"/>
          </w:tcPr>
          <w:p w:rsidR="00042F45" w:rsidRPr="00042F45" w:rsidRDefault="00042F45" w:rsidP="00042F45">
            <w:pPr>
              <w:pStyle w:val="TableParagraph"/>
              <w:rPr>
                <w:sz w:val="24"/>
                <w:szCs w:val="24"/>
              </w:rPr>
            </w:pPr>
          </w:p>
        </w:tc>
      </w:tr>
      <w:tr w:rsidR="00042F45" w:rsidRPr="00042F45" w:rsidTr="001C136C">
        <w:tc>
          <w:tcPr>
            <w:tcW w:w="6487" w:type="dxa"/>
          </w:tcPr>
          <w:p w:rsidR="00042F45" w:rsidRPr="00042F45" w:rsidRDefault="00042F45"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Feeding patients with MFS injuries;</w:t>
            </w:r>
          </w:p>
        </w:tc>
        <w:tc>
          <w:tcPr>
            <w:tcW w:w="1701" w:type="dxa"/>
          </w:tcPr>
          <w:p w:rsidR="00042F45" w:rsidRPr="00042F45" w:rsidRDefault="00042F45" w:rsidP="00042F45">
            <w:pPr>
              <w:pStyle w:val="TableParagraph"/>
              <w:spacing w:line="309" w:lineRule="exact"/>
              <w:ind w:left="8"/>
              <w:jc w:val="center"/>
              <w:rPr>
                <w:sz w:val="24"/>
                <w:szCs w:val="24"/>
              </w:rPr>
            </w:pPr>
            <w:r w:rsidRPr="00042F45">
              <w:rPr>
                <w:sz w:val="24"/>
                <w:szCs w:val="24"/>
              </w:rPr>
              <w:t>2</w:t>
            </w:r>
          </w:p>
        </w:tc>
        <w:tc>
          <w:tcPr>
            <w:tcW w:w="1383" w:type="dxa"/>
          </w:tcPr>
          <w:p w:rsidR="00042F45" w:rsidRPr="00042F45" w:rsidRDefault="00042F45" w:rsidP="00042F45">
            <w:pPr>
              <w:pStyle w:val="TableParagraph"/>
              <w:rPr>
                <w:sz w:val="24"/>
                <w:szCs w:val="24"/>
              </w:rPr>
            </w:pPr>
          </w:p>
        </w:tc>
      </w:tr>
      <w:tr w:rsidR="00042F45" w:rsidRPr="00042F45" w:rsidTr="001C136C">
        <w:tc>
          <w:tcPr>
            <w:tcW w:w="6487" w:type="dxa"/>
          </w:tcPr>
          <w:p w:rsidR="00042F45" w:rsidRPr="00042F45" w:rsidRDefault="00042F45" w:rsidP="00042F45">
            <w:pPr>
              <w:rPr>
                <w:rFonts w:ascii="Times New Roman" w:hAnsi="Times New Roman" w:cs="Times New Roman"/>
                <w:sz w:val="24"/>
                <w:szCs w:val="24"/>
                <w:lang w:val="en-US"/>
              </w:rPr>
            </w:pPr>
            <w:r w:rsidRPr="00042F45">
              <w:rPr>
                <w:rFonts w:ascii="Times New Roman" w:hAnsi="Times New Roman" w:cs="Times New Roman"/>
                <w:sz w:val="24"/>
                <w:szCs w:val="24"/>
                <w:lang w:val="en-US"/>
              </w:rPr>
              <w:t>Hygienic treatment of the oral cavity b-x with MFS injuries</w:t>
            </w:r>
          </w:p>
        </w:tc>
        <w:tc>
          <w:tcPr>
            <w:tcW w:w="1701" w:type="dxa"/>
          </w:tcPr>
          <w:p w:rsidR="00042F45" w:rsidRPr="00042F45" w:rsidRDefault="00042F45" w:rsidP="00042F45">
            <w:pPr>
              <w:pStyle w:val="TableParagraph"/>
              <w:spacing w:line="309" w:lineRule="exact"/>
              <w:ind w:left="8"/>
              <w:jc w:val="center"/>
              <w:rPr>
                <w:sz w:val="24"/>
                <w:szCs w:val="24"/>
              </w:rPr>
            </w:pPr>
            <w:r w:rsidRPr="00042F45">
              <w:rPr>
                <w:sz w:val="24"/>
                <w:szCs w:val="24"/>
              </w:rPr>
              <w:t>2</w:t>
            </w:r>
          </w:p>
        </w:tc>
        <w:tc>
          <w:tcPr>
            <w:tcW w:w="1383" w:type="dxa"/>
          </w:tcPr>
          <w:p w:rsidR="00042F45" w:rsidRPr="00042F45" w:rsidRDefault="00042F45" w:rsidP="00042F45">
            <w:pPr>
              <w:pStyle w:val="TableParagraph"/>
              <w:rPr>
                <w:sz w:val="24"/>
                <w:szCs w:val="24"/>
              </w:rPr>
            </w:pPr>
          </w:p>
        </w:tc>
      </w:tr>
    </w:tbl>
    <w:p w:rsidR="00416FE9" w:rsidRDefault="00416FE9" w:rsidP="00416FE9">
      <w:pPr>
        <w:spacing w:line="240" w:lineRule="auto"/>
        <w:jc w:val="center"/>
        <w:rPr>
          <w:rFonts w:ascii="Times New Roman" w:hAnsi="Times New Roman" w:cs="Times New Roman"/>
          <w:sz w:val="24"/>
          <w:szCs w:val="24"/>
          <w:lang w:val="en-US"/>
        </w:rPr>
      </w:pPr>
    </w:p>
    <w:p w:rsidR="00042F45" w:rsidRPr="00042F45" w:rsidRDefault="00042F45" w:rsidP="00042F45">
      <w:pPr>
        <w:spacing w:line="240" w:lineRule="auto"/>
        <w:rPr>
          <w:rFonts w:ascii="Times New Roman" w:hAnsi="Times New Roman" w:cs="Times New Roman"/>
          <w:b/>
          <w:sz w:val="24"/>
          <w:szCs w:val="24"/>
          <w:lang w:val="en-US"/>
        </w:rPr>
      </w:pPr>
      <w:r w:rsidRPr="00042F45">
        <w:rPr>
          <w:rFonts w:ascii="Times New Roman" w:hAnsi="Times New Roman" w:cs="Times New Roman"/>
          <w:b/>
          <w:sz w:val="24"/>
          <w:szCs w:val="24"/>
          <w:lang w:val="en-US"/>
        </w:rPr>
        <w:t>Surgical procedures:</w:t>
      </w:r>
    </w:p>
    <w:p w:rsidR="00042F45" w:rsidRPr="00042F45" w:rsidRDefault="00042F45" w:rsidP="00042F45">
      <w:pPr>
        <w:pStyle w:val="a4"/>
        <w:numPr>
          <w:ilvl w:val="0"/>
          <w:numId w:val="1"/>
        </w:num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Conducting infiltration anesthesia;</w:t>
      </w:r>
    </w:p>
    <w:p w:rsidR="00042F45" w:rsidRPr="00042F45" w:rsidRDefault="00042F45" w:rsidP="00042F45">
      <w:pPr>
        <w:pStyle w:val="a4"/>
        <w:numPr>
          <w:ilvl w:val="0"/>
          <w:numId w:val="1"/>
        </w:num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Conducting conductor anesthesia;</w:t>
      </w:r>
    </w:p>
    <w:p w:rsidR="00042F45" w:rsidRPr="00042F45" w:rsidRDefault="00042F45" w:rsidP="00042F45">
      <w:pPr>
        <w:pStyle w:val="a4"/>
        <w:numPr>
          <w:ilvl w:val="0"/>
          <w:numId w:val="1"/>
        </w:num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Primary surgical treatment of wounds, removal and suturing;</w:t>
      </w:r>
    </w:p>
    <w:p w:rsidR="00042F45" w:rsidRPr="00042F45" w:rsidRDefault="00042F45" w:rsidP="00042F45">
      <w:pPr>
        <w:pStyle w:val="a4"/>
        <w:numPr>
          <w:ilvl w:val="0"/>
          <w:numId w:val="1"/>
        </w:num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lastRenderedPageBreak/>
        <w:t>Burn surface treatment.</w:t>
      </w:r>
    </w:p>
    <w:p w:rsidR="00042F45" w:rsidRPr="00042F45" w:rsidRDefault="00042F45" w:rsidP="00042F45">
      <w:pPr>
        <w:pStyle w:val="a4"/>
        <w:numPr>
          <w:ilvl w:val="0"/>
          <w:numId w:val="1"/>
        </w:num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Applying bandages;</w:t>
      </w:r>
    </w:p>
    <w:p w:rsidR="00042F45" w:rsidRPr="00042F45" w:rsidRDefault="00042F45" w:rsidP="00042F45">
      <w:pPr>
        <w:pStyle w:val="a4"/>
        <w:numPr>
          <w:ilvl w:val="0"/>
          <w:numId w:val="1"/>
        </w:num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Transport immobilization in jaw fractures;</w:t>
      </w:r>
    </w:p>
    <w:p w:rsidR="00042F45" w:rsidRDefault="00042F45" w:rsidP="00042F45">
      <w:pPr>
        <w:pStyle w:val="a4"/>
        <w:numPr>
          <w:ilvl w:val="0"/>
          <w:numId w:val="1"/>
        </w:num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Removal of superficially located foreign bodies.</w:t>
      </w:r>
    </w:p>
    <w:p w:rsidR="00042F45" w:rsidRPr="00042F45" w:rsidRDefault="00042F45" w:rsidP="00042F45">
      <w:p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Manipulations used to identify neurological symptoms:</w:t>
      </w:r>
    </w:p>
    <w:p w:rsidR="00042F45" w:rsidRPr="00042F45" w:rsidRDefault="00042F45" w:rsidP="00042F45">
      <w:pPr>
        <w:pStyle w:val="a4"/>
        <w:numPr>
          <w:ilvl w:val="0"/>
          <w:numId w:val="2"/>
        </w:num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studies of motor qualities (contracture of chewing and facial muscles);</w:t>
      </w:r>
    </w:p>
    <w:p w:rsidR="00042F45" w:rsidRPr="00042F45" w:rsidRDefault="00042F45" w:rsidP="00042F45">
      <w:pPr>
        <w:pStyle w:val="a4"/>
        <w:numPr>
          <w:ilvl w:val="0"/>
          <w:numId w:val="2"/>
        </w:num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determination of sensitivity;</w:t>
      </w:r>
    </w:p>
    <w:p w:rsidR="00042F45" w:rsidRPr="00042F45" w:rsidRDefault="00042F45" w:rsidP="00042F45">
      <w:pPr>
        <w:pStyle w:val="a4"/>
        <w:numPr>
          <w:ilvl w:val="0"/>
          <w:numId w:val="2"/>
        </w:num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study of the function of cranial nerves;</w:t>
      </w:r>
    </w:p>
    <w:p w:rsidR="00042F45" w:rsidRDefault="00042F45" w:rsidP="00042F45">
      <w:pPr>
        <w:pStyle w:val="a4"/>
        <w:numPr>
          <w:ilvl w:val="0"/>
          <w:numId w:val="2"/>
        </w:num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examination of pain points and tension symptoms</w:t>
      </w:r>
    </w:p>
    <w:p w:rsidR="00042F45" w:rsidRPr="00042F45" w:rsidRDefault="00042F45" w:rsidP="00042F45">
      <w:p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Otolaryngological manipulations:</w:t>
      </w:r>
    </w:p>
    <w:p w:rsidR="00042F45" w:rsidRPr="00042F45" w:rsidRDefault="00042F45" w:rsidP="00042F45">
      <w:pPr>
        <w:pStyle w:val="a4"/>
        <w:numPr>
          <w:ilvl w:val="0"/>
          <w:numId w:val="3"/>
        </w:num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instillation of nasal drops and application of nasal ointments;</w:t>
      </w:r>
    </w:p>
    <w:p w:rsidR="00042F45" w:rsidRPr="00042F45" w:rsidRDefault="00042F45" w:rsidP="00042F45">
      <w:pPr>
        <w:pStyle w:val="a4"/>
        <w:numPr>
          <w:ilvl w:val="0"/>
          <w:numId w:val="3"/>
        </w:num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anterior rhinoscopy, pharyngoscopy;</w:t>
      </w:r>
    </w:p>
    <w:p w:rsidR="00042F45" w:rsidRPr="00042F45" w:rsidRDefault="00042F45" w:rsidP="00042F45">
      <w:pPr>
        <w:pStyle w:val="a4"/>
        <w:numPr>
          <w:ilvl w:val="0"/>
          <w:numId w:val="3"/>
        </w:num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stopping nosebleeds (anterior nasal tamponade);</w:t>
      </w:r>
    </w:p>
    <w:p w:rsidR="00042F45" w:rsidRPr="00042F45" w:rsidRDefault="00042F45" w:rsidP="00042F45">
      <w:pPr>
        <w:pStyle w:val="a4"/>
        <w:numPr>
          <w:ilvl w:val="0"/>
          <w:numId w:val="3"/>
        </w:num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washing of the palatine tonsils;</w:t>
      </w:r>
    </w:p>
    <w:p w:rsidR="00042F45" w:rsidRDefault="00042F45" w:rsidP="00042F45">
      <w:pPr>
        <w:pStyle w:val="a4"/>
        <w:numPr>
          <w:ilvl w:val="0"/>
          <w:numId w:val="3"/>
        </w:num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conicotomy, tracheostomy</w:t>
      </w:r>
    </w:p>
    <w:p w:rsidR="00042F45" w:rsidRPr="00042F45" w:rsidRDefault="00042F45" w:rsidP="00042F45">
      <w:p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LIST 5. URGENT (EMERGENCY) STATES</w:t>
      </w:r>
    </w:p>
    <w:p w:rsidR="00042F45" w:rsidRDefault="00042F45" w:rsidP="00042F45">
      <w:p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The maxillofacial surgeon should be able to independently diagnose and provide emergency (emergency) care of the pre-hospital stage, as well as determine the tactics of providing further medical care in the following urgent conditions - timely hospitalization and referral to a specialist for consultation</w:t>
      </w:r>
    </w:p>
    <w:p w:rsidR="00042F45" w:rsidRPr="00042F45" w:rsidRDefault="00042F45" w:rsidP="00042F45">
      <w:p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1. Fainting. Collapse.</w:t>
      </w:r>
    </w:p>
    <w:p w:rsidR="00042F45" w:rsidRPr="00042F45" w:rsidRDefault="00042F45" w:rsidP="00042F45">
      <w:p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2. Shock (anaphylactic, toxic, traumatic, hemorrhagic, hypovolemic, septic, etc.).</w:t>
      </w:r>
    </w:p>
    <w:p w:rsidR="00042F45" w:rsidRPr="00042F45" w:rsidRDefault="00042F45" w:rsidP="00042F45">
      <w:p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3. Acute respiratory failure, apnea.</w:t>
      </w:r>
    </w:p>
    <w:p w:rsidR="00042F45" w:rsidRPr="00042F45" w:rsidRDefault="00042F45" w:rsidP="00042F45">
      <w:p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4. Edema and stenosis of the larynx.</w:t>
      </w:r>
    </w:p>
    <w:p w:rsidR="00042F45" w:rsidRPr="00042F45" w:rsidRDefault="00042F45" w:rsidP="00042F45">
      <w:p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5. Quincke's edema.</w:t>
      </w:r>
    </w:p>
    <w:p w:rsidR="00042F45" w:rsidRPr="00042F45" w:rsidRDefault="00042F45" w:rsidP="00042F45">
      <w:p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6. Acute heart failure.</w:t>
      </w:r>
    </w:p>
    <w:p w:rsidR="00042F45" w:rsidRPr="00042F45" w:rsidRDefault="00042F45" w:rsidP="00042F45">
      <w:p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7. External bleeding.</w:t>
      </w:r>
    </w:p>
    <w:p w:rsidR="00042F45" w:rsidRPr="00042F45" w:rsidRDefault="00042F45" w:rsidP="00042F45">
      <w:p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8. Concussions, bruises of the brain.</w:t>
      </w:r>
    </w:p>
    <w:p w:rsidR="00042F45" w:rsidRPr="00042F45" w:rsidRDefault="00042F45" w:rsidP="00042F45">
      <w:p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9. Chemical and thermal burns, frostbite.</w:t>
      </w:r>
    </w:p>
    <w:p w:rsidR="00042F45" w:rsidRDefault="00042F45" w:rsidP="00042F45">
      <w:pPr>
        <w:spacing w:line="240" w:lineRule="auto"/>
        <w:rPr>
          <w:rFonts w:ascii="Times New Roman" w:hAnsi="Times New Roman" w:cs="Times New Roman"/>
          <w:sz w:val="24"/>
          <w:szCs w:val="24"/>
          <w:lang w:val="en-US"/>
        </w:rPr>
      </w:pPr>
      <w:r w:rsidRPr="00042F45">
        <w:rPr>
          <w:rFonts w:ascii="Times New Roman" w:hAnsi="Times New Roman" w:cs="Times New Roman"/>
          <w:sz w:val="24"/>
          <w:szCs w:val="24"/>
          <w:lang w:val="en-US"/>
        </w:rPr>
        <w:t>10. Injuries, fractures, dislocations, subluxations (including dental injuries, jaw fractures, lower jaw dislocation).</w:t>
      </w:r>
    </w:p>
    <w:p w:rsidR="001C3A9E" w:rsidRPr="001C3A9E" w:rsidRDefault="001C3A9E" w:rsidP="001C3A9E">
      <w:pPr>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11. Traumatic injuries of the oropharynx, including foreign bodies.</w:t>
      </w:r>
    </w:p>
    <w:p w:rsidR="001C3A9E" w:rsidRPr="001C3A9E" w:rsidRDefault="001C3A9E" w:rsidP="001C3A9E">
      <w:pPr>
        <w:spacing w:line="240" w:lineRule="auto"/>
        <w:rPr>
          <w:rFonts w:ascii="Times New Roman" w:hAnsi="Times New Roman" w:cs="Times New Roman"/>
          <w:sz w:val="24"/>
          <w:szCs w:val="24"/>
          <w:lang w:val="en-US"/>
        </w:rPr>
      </w:pPr>
    </w:p>
    <w:p w:rsidR="001C3A9E" w:rsidRPr="001C3A9E" w:rsidRDefault="001C3A9E" w:rsidP="001C3A9E">
      <w:pPr>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Manipulations for emergency care:</w:t>
      </w:r>
    </w:p>
    <w:p w:rsidR="001C3A9E" w:rsidRPr="001C3A9E" w:rsidRDefault="001C3A9E" w:rsidP="001C3A9E">
      <w:pPr>
        <w:pStyle w:val="a4"/>
        <w:numPr>
          <w:ilvl w:val="0"/>
          <w:numId w:val="4"/>
        </w:numPr>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Injections (i / m, I / v, n / a).</w:t>
      </w:r>
    </w:p>
    <w:p w:rsidR="001C3A9E" w:rsidRPr="001C3A9E" w:rsidRDefault="001C3A9E" w:rsidP="001C3A9E">
      <w:pPr>
        <w:pStyle w:val="a4"/>
        <w:numPr>
          <w:ilvl w:val="0"/>
          <w:numId w:val="4"/>
        </w:numPr>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Gastric lavage.</w:t>
      </w:r>
    </w:p>
    <w:p w:rsidR="001C3A9E" w:rsidRDefault="001C3A9E" w:rsidP="001C3A9E">
      <w:pPr>
        <w:pStyle w:val="a4"/>
        <w:numPr>
          <w:ilvl w:val="0"/>
          <w:numId w:val="4"/>
        </w:numPr>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lastRenderedPageBreak/>
        <w:t>Stopping external bleeding</w:t>
      </w:r>
    </w:p>
    <w:p w:rsidR="001C3A9E" w:rsidRP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 pressure bandage</w:t>
      </w:r>
    </w:p>
    <w:p w:rsidR="001C3A9E" w:rsidRP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 applying a tourniquet</w:t>
      </w:r>
    </w:p>
    <w:p w:rsid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 ligature of the bleeding vessel</w:t>
      </w:r>
    </w:p>
    <w:p w:rsidR="001C3A9E" w:rsidRDefault="001C3A9E" w:rsidP="001C3A9E">
      <w:pPr>
        <w:pStyle w:val="a4"/>
        <w:spacing w:line="240" w:lineRule="auto"/>
        <w:rPr>
          <w:rFonts w:ascii="Times New Roman" w:hAnsi="Times New Roman" w:cs="Times New Roman"/>
          <w:sz w:val="24"/>
          <w:szCs w:val="24"/>
          <w:lang w:val="en-US"/>
        </w:rPr>
      </w:pPr>
    </w:p>
    <w:p w:rsidR="001C3A9E" w:rsidRP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Cardiopulmonary resuscitation:</w:t>
      </w:r>
    </w:p>
    <w:p w:rsidR="001C3A9E" w:rsidRP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 indirect heart massage</w:t>
      </w:r>
    </w:p>
    <w:p w:rsidR="001C3A9E" w:rsidRP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 mouth-to-mouth, mouth-to-nose breathing</w:t>
      </w:r>
    </w:p>
    <w:p w:rsidR="001C3A9E" w:rsidRP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-restoration of airway patency</w:t>
      </w:r>
    </w:p>
    <w:p w:rsidR="001C3A9E" w:rsidRP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 using the Ambu bag</w:t>
      </w:r>
    </w:p>
    <w:p w:rsid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 tongue fixation and air duct insertion.</w:t>
      </w:r>
    </w:p>
    <w:p w:rsidR="001C3A9E" w:rsidRDefault="001C3A9E" w:rsidP="001C3A9E">
      <w:pPr>
        <w:pStyle w:val="a4"/>
        <w:spacing w:line="240" w:lineRule="auto"/>
        <w:rPr>
          <w:rFonts w:ascii="Times New Roman" w:hAnsi="Times New Roman" w:cs="Times New Roman"/>
          <w:sz w:val="24"/>
          <w:szCs w:val="24"/>
          <w:lang w:val="en-US"/>
        </w:rPr>
      </w:pPr>
    </w:p>
    <w:p w:rsidR="001C3A9E" w:rsidRP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 xml:space="preserve">LITERATURE: </w:t>
      </w:r>
    </w:p>
    <w:p w:rsidR="001C3A9E" w:rsidRP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 xml:space="preserve">1. Aleksandrov N. M. Clinical operative oral and maxillofacial surgery. – M., 2010. </w:t>
      </w:r>
    </w:p>
    <w:p w:rsidR="001C3A9E" w:rsidRP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 xml:space="preserve">2. Afanasiev, V. V., Ostanin A. A. Military stomatology and maxillo - facial surgery. -M., 2008. </w:t>
      </w:r>
    </w:p>
    <w:p w:rsidR="001C3A9E" w:rsidRP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 xml:space="preserve">3. Bazikyan E. A. Modern osteoplastic materials M. – 2018. </w:t>
      </w:r>
    </w:p>
    <w:p w:rsidR="001C3A9E" w:rsidRP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 xml:space="preserve">4. Bezrukov V. M. Manual of surgical dentistry and maxillofacial surgery. – M., 2001. </w:t>
      </w:r>
    </w:p>
    <w:p w:rsidR="001C3A9E" w:rsidRP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5. Diseases of the mucous membranes of the oral cavity: O. A. Uspenskaya, E. N. Goleva publisher Nizhny Novgorod state medical Academy – 2017</w:t>
      </w:r>
    </w:p>
    <w:p w:rsidR="001C3A9E" w:rsidRP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6. Kulakov A. A. Surgical dentistry and maxillofacial surgery. - M., 2010.</w:t>
      </w:r>
    </w:p>
    <w:p w:rsidR="001C3A9E" w:rsidRP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 xml:space="preserve">7. Kozlov V. A., Kagan I. Operative oral and maxillofacial surgery and dentistry. -M., 2014. </w:t>
      </w:r>
    </w:p>
    <w:p w:rsidR="001C3A9E" w:rsidRP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 xml:space="preserve">8. The PABSEC A. I., tumors of the head and neck. M. -2013. </w:t>
      </w:r>
    </w:p>
    <w:p w:rsidR="001C3A9E" w:rsidRP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 xml:space="preserve">9. Timofeev A. A. Oral and maxillofacial surgery. - M., 2010. 10.Topol'nitskiy O. Z. Children's surgery and oral </w:t>
      </w:r>
    </w:p>
    <w:p w:rsidR="001C3A9E" w:rsidRPr="001C3A9E" w:rsidRDefault="001C3A9E" w:rsidP="001C3A9E">
      <w:pPr>
        <w:pStyle w:val="a4"/>
        <w:spacing w:line="240" w:lineRule="auto"/>
        <w:rPr>
          <w:rFonts w:ascii="Times New Roman" w:hAnsi="Times New Roman" w:cs="Times New Roman"/>
          <w:sz w:val="24"/>
          <w:szCs w:val="24"/>
          <w:lang w:val="en-US"/>
        </w:rPr>
      </w:pPr>
      <w:r w:rsidRPr="001C3A9E">
        <w:rPr>
          <w:rFonts w:ascii="Times New Roman" w:hAnsi="Times New Roman" w:cs="Times New Roman"/>
          <w:sz w:val="24"/>
          <w:szCs w:val="24"/>
          <w:lang w:val="en-US"/>
        </w:rPr>
        <w:t>surgery. -M., 2007.</w:t>
      </w:r>
    </w:p>
    <w:sectPr w:rsidR="001C3A9E" w:rsidRPr="001C3A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3A7" w:rsidRDefault="007163A7">
      <w:pPr>
        <w:spacing w:after="0" w:line="240" w:lineRule="auto"/>
      </w:pPr>
      <w:r>
        <w:separator/>
      </w:r>
    </w:p>
  </w:endnote>
  <w:endnote w:type="continuationSeparator" w:id="0">
    <w:p w:rsidR="007163A7" w:rsidRDefault="0071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3A7" w:rsidRDefault="007163A7">
      <w:pPr>
        <w:spacing w:after="0" w:line="240" w:lineRule="auto"/>
      </w:pPr>
      <w:r>
        <w:separator/>
      </w:r>
    </w:p>
  </w:footnote>
  <w:footnote w:type="continuationSeparator" w:id="0">
    <w:p w:rsidR="007163A7" w:rsidRDefault="00716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E68"/>
    <w:multiLevelType w:val="hybridMultilevel"/>
    <w:tmpl w:val="661E2C2C"/>
    <w:lvl w:ilvl="0" w:tplc="4768D8D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0607C"/>
    <w:multiLevelType w:val="hybridMultilevel"/>
    <w:tmpl w:val="5B5C3B14"/>
    <w:lvl w:ilvl="0" w:tplc="4768D8D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D24E77"/>
    <w:multiLevelType w:val="hybridMultilevel"/>
    <w:tmpl w:val="F93C05D8"/>
    <w:lvl w:ilvl="0" w:tplc="4768D8D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A46841"/>
    <w:multiLevelType w:val="hybridMultilevel"/>
    <w:tmpl w:val="9CA04FBE"/>
    <w:lvl w:ilvl="0" w:tplc="4768D8D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6D"/>
    <w:rsid w:val="00042F45"/>
    <w:rsid w:val="00055140"/>
    <w:rsid w:val="000B1AC4"/>
    <w:rsid w:val="00101543"/>
    <w:rsid w:val="001C136C"/>
    <w:rsid w:val="001C3A9E"/>
    <w:rsid w:val="00267EC5"/>
    <w:rsid w:val="002F59F0"/>
    <w:rsid w:val="00416FE9"/>
    <w:rsid w:val="00641BA5"/>
    <w:rsid w:val="006C34B8"/>
    <w:rsid w:val="006D1933"/>
    <w:rsid w:val="007163A7"/>
    <w:rsid w:val="00765FDA"/>
    <w:rsid w:val="007B40C3"/>
    <w:rsid w:val="008337B8"/>
    <w:rsid w:val="008543EB"/>
    <w:rsid w:val="00872843"/>
    <w:rsid w:val="00921F83"/>
    <w:rsid w:val="009A2880"/>
    <w:rsid w:val="00A66DEB"/>
    <w:rsid w:val="00A73603"/>
    <w:rsid w:val="00A7576D"/>
    <w:rsid w:val="00CF2E77"/>
    <w:rsid w:val="00D0565A"/>
    <w:rsid w:val="00F76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A65D8"/>
  <w15:docId w15:val="{8D098166-4863-46F4-85E0-A1A567DA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F2E77"/>
    <w:pPr>
      <w:widowControl w:val="0"/>
      <w:autoSpaceDE w:val="0"/>
      <w:autoSpaceDN w:val="0"/>
      <w:spacing w:after="0" w:line="240" w:lineRule="auto"/>
    </w:pPr>
    <w:rPr>
      <w:rFonts w:ascii="Times New Roman" w:eastAsia="Times New Roman" w:hAnsi="Times New Roman" w:cs="Times New Roman"/>
    </w:rPr>
  </w:style>
  <w:style w:type="paragraph" w:styleId="a4">
    <w:name w:val="List Paragraph"/>
    <w:basedOn w:val="a"/>
    <w:uiPriority w:val="34"/>
    <w:qFormat/>
    <w:rsid w:val="00042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14</Pages>
  <Words>3843</Words>
  <Characters>21908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cp:lastModifiedBy>
  <cp:revision>13</cp:revision>
  <dcterms:created xsi:type="dcterms:W3CDTF">2021-05-12T10:17:00Z</dcterms:created>
  <dcterms:modified xsi:type="dcterms:W3CDTF">2021-06-24T03:59:00Z</dcterms:modified>
</cp:coreProperties>
</file>